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1F" w:rsidRPr="00806517" w:rsidRDefault="00DF201F" w:rsidP="00DF201F">
      <w:pPr>
        <w:pStyle w:val="Titre1"/>
        <w:rPr>
          <w:rFonts w:ascii="Times New Roman" w:hAnsi="Times New Roman"/>
          <w:sz w:val="40"/>
        </w:rPr>
      </w:pPr>
      <w:r w:rsidRPr="00806517">
        <w:rPr>
          <w:rFonts w:ascii="Times New Roman" w:hAnsi="Times New Roman"/>
          <w:sz w:val="40"/>
          <w:bdr w:val="single" w:sz="4" w:space="0" w:color="auto"/>
        </w:rPr>
        <w:t>CONSEIL MUNICIPAL</w:t>
      </w:r>
    </w:p>
    <w:p w:rsidR="00DF201F" w:rsidRDefault="00DF201F" w:rsidP="00DF201F">
      <w:pPr>
        <w:rPr>
          <w:rFonts w:ascii="Comic Sans MS" w:hAnsi="Comic Sans MS"/>
          <w:b/>
          <w:bCs/>
        </w:rPr>
      </w:pPr>
    </w:p>
    <w:p w:rsidR="00DF201F" w:rsidRDefault="00DF201F" w:rsidP="00DF201F">
      <w:pPr>
        <w:rPr>
          <w:rFonts w:ascii="Comic Sans MS" w:hAnsi="Comic Sans MS"/>
          <w:b/>
          <w:bCs/>
        </w:rPr>
      </w:pPr>
    </w:p>
    <w:p w:rsidR="00DF201F" w:rsidRDefault="00DF201F" w:rsidP="00DF201F">
      <w:pPr>
        <w:rPr>
          <w:rFonts w:ascii="Comic Sans MS" w:hAnsi="Comic Sans MS"/>
          <w:b/>
          <w:bCs/>
        </w:rPr>
      </w:pPr>
    </w:p>
    <w:p w:rsidR="00DF201F" w:rsidRPr="00806517" w:rsidRDefault="00DF201F" w:rsidP="00DF201F">
      <w:pPr>
        <w:pStyle w:val="Titre2"/>
        <w:pBdr>
          <w:bottom w:val="single" w:sz="4" w:space="1" w:color="auto"/>
        </w:pBdr>
        <w:ind w:left="-142" w:right="-567"/>
        <w:jc w:val="center"/>
        <w:rPr>
          <w:rFonts w:ascii="Times New Roman" w:hAnsi="Times New Roman"/>
          <w:sz w:val="36"/>
          <w:szCs w:val="36"/>
        </w:rPr>
      </w:pPr>
      <w:r w:rsidRPr="00806517">
        <w:rPr>
          <w:rFonts w:ascii="Times New Roman" w:hAnsi="Times New Roman"/>
          <w:sz w:val="36"/>
          <w:szCs w:val="36"/>
        </w:rPr>
        <w:t xml:space="preserve">COMPTE RENDU DE LA SEANCE DU </w:t>
      </w:r>
      <w:r>
        <w:rPr>
          <w:rFonts w:ascii="Times New Roman" w:hAnsi="Times New Roman"/>
          <w:sz w:val="36"/>
          <w:szCs w:val="36"/>
        </w:rPr>
        <w:t>15 FEVRIER 2019</w:t>
      </w:r>
    </w:p>
    <w:p w:rsidR="00DF201F" w:rsidRDefault="00DF201F" w:rsidP="00DF201F">
      <w:pPr>
        <w:tabs>
          <w:tab w:val="left" w:pos="5176"/>
        </w:tabs>
        <w:jc w:val="both"/>
        <w:rPr>
          <w:rFonts w:ascii="Comic Sans MS" w:hAnsi="Comic Sans MS"/>
        </w:rPr>
      </w:pPr>
      <w:r>
        <w:rPr>
          <w:rFonts w:ascii="Comic Sans MS" w:hAnsi="Comic Sans MS"/>
        </w:rPr>
        <w:t xml:space="preserve"> </w:t>
      </w:r>
      <w:r>
        <w:rPr>
          <w:rFonts w:ascii="Comic Sans MS" w:hAnsi="Comic Sans MS"/>
        </w:rPr>
        <w:tab/>
      </w:r>
    </w:p>
    <w:p w:rsidR="00DF201F" w:rsidRDefault="00DF201F" w:rsidP="00DF201F">
      <w:pPr>
        <w:pStyle w:val="Corpsdetexte"/>
        <w:tabs>
          <w:tab w:val="left" w:pos="4395"/>
        </w:tabs>
        <w:spacing w:after="0"/>
        <w:rPr>
          <w:sz w:val="22"/>
          <w:szCs w:val="22"/>
        </w:rPr>
      </w:pPr>
      <w:r w:rsidRPr="001F6104">
        <w:rPr>
          <w:sz w:val="22"/>
          <w:szCs w:val="22"/>
        </w:rPr>
        <w:t>L’an deux mille</w:t>
      </w:r>
      <w:r>
        <w:rPr>
          <w:sz w:val="22"/>
          <w:szCs w:val="22"/>
        </w:rPr>
        <w:t xml:space="preserve"> dix-neuf,</w:t>
      </w:r>
      <w:r w:rsidRPr="001F6104">
        <w:rPr>
          <w:sz w:val="22"/>
          <w:szCs w:val="22"/>
        </w:rPr>
        <w:t xml:space="preserve"> </w:t>
      </w:r>
      <w:r>
        <w:rPr>
          <w:sz w:val="22"/>
          <w:szCs w:val="22"/>
        </w:rPr>
        <w:t xml:space="preserve">le quinze février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304595" w:rsidRDefault="00304595"/>
    <w:p w:rsidR="00DF201F" w:rsidRDefault="00DF201F" w:rsidP="00DF201F">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Messieurs</w:t>
      </w:r>
      <w:r>
        <w:rPr>
          <w:sz w:val="22"/>
          <w:szCs w:val="22"/>
        </w:rPr>
        <w:t>,</w:t>
      </w:r>
      <w:r w:rsidRPr="00AD6EA4">
        <w:rPr>
          <w:sz w:val="22"/>
          <w:szCs w:val="22"/>
        </w:rPr>
        <w:t xml:space="preserve"> </w:t>
      </w:r>
      <w:r>
        <w:rPr>
          <w:sz w:val="22"/>
          <w:szCs w:val="22"/>
        </w:rPr>
        <w:t xml:space="preserve">Marie-Thérèse PARICHON, Yves SAUSSAIS, Serge KEDOTE, Caroline BIGONET, </w:t>
      </w:r>
      <w:r w:rsidR="00F73064">
        <w:rPr>
          <w:sz w:val="22"/>
          <w:szCs w:val="22"/>
        </w:rPr>
        <w:t>Claude DELAVAUD, Pascal FLOQUET</w:t>
      </w:r>
      <w:r w:rsidRPr="00B33BF1">
        <w:rPr>
          <w:sz w:val="22"/>
          <w:szCs w:val="22"/>
        </w:rPr>
        <w:t xml:space="preserve"> </w:t>
      </w:r>
      <w:r>
        <w:rPr>
          <w:sz w:val="22"/>
          <w:szCs w:val="22"/>
        </w:rPr>
        <w:t xml:space="preserve">et Jacques MILLOUET.  </w:t>
      </w:r>
    </w:p>
    <w:p w:rsidR="00DF201F" w:rsidRDefault="00DF201F" w:rsidP="00DF201F">
      <w:pPr>
        <w:pStyle w:val="Corpsdetexte"/>
        <w:tabs>
          <w:tab w:val="left" w:pos="4395"/>
        </w:tabs>
        <w:ind w:left="284"/>
        <w:rPr>
          <w:sz w:val="22"/>
          <w:szCs w:val="22"/>
        </w:rPr>
      </w:pPr>
      <w:r>
        <w:rPr>
          <w:sz w:val="22"/>
          <w:szCs w:val="22"/>
          <w:u w:val="single"/>
        </w:rPr>
        <w:t>Absents </w:t>
      </w:r>
      <w:r w:rsidRPr="00D671DA">
        <w:rPr>
          <w:sz w:val="22"/>
          <w:szCs w:val="22"/>
        </w:rPr>
        <w:t>:</w:t>
      </w:r>
      <w:r>
        <w:rPr>
          <w:sz w:val="22"/>
          <w:szCs w:val="22"/>
        </w:rPr>
        <w:t xml:space="preserve"> Christelle MICHEL, Didier PIERRE, Michèle KUBIAK</w:t>
      </w:r>
    </w:p>
    <w:p w:rsidR="00DF201F" w:rsidRDefault="00DF201F" w:rsidP="00DF201F">
      <w:pPr>
        <w:pStyle w:val="Corpsdetexte"/>
        <w:tabs>
          <w:tab w:val="left" w:pos="4395"/>
        </w:tabs>
        <w:ind w:left="284"/>
        <w:rPr>
          <w:sz w:val="22"/>
          <w:szCs w:val="22"/>
        </w:rPr>
      </w:pPr>
      <w:r>
        <w:rPr>
          <w:sz w:val="22"/>
          <w:szCs w:val="22"/>
          <w:u w:val="single"/>
        </w:rPr>
        <w:t>Pouvoir </w:t>
      </w:r>
      <w:r w:rsidRPr="002B0CD4">
        <w:rPr>
          <w:sz w:val="22"/>
          <w:szCs w:val="22"/>
        </w:rPr>
        <w:t>:</w:t>
      </w:r>
      <w:r>
        <w:rPr>
          <w:sz w:val="22"/>
          <w:szCs w:val="22"/>
        </w:rPr>
        <w:t xml:space="preserve"> Michèle KUBIAK à Yves SAUSSAIS</w:t>
      </w:r>
    </w:p>
    <w:p w:rsidR="00DF201F" w:rsidRDefault="00DF201F" w:rsidP="00DF201F">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Yves SAUSSAIS</w:t>
      </w:r>
    </w:p>
    <w:p w:rsidR="00DE1C86" w:rsidRDefault="00DE1C86" w:rsidP="00DF201F">
      <w:pPr>
        <w:pStyle w:val="Corpsdetexte"/>
        <w:tabs>
          <w:tab w:val="left" w:pos="993"/>
          <w:tab w:val="left" w:pos="4395"/>
        </w:tabs>
        <w:spacing w:after="0"/>
        <w:rPr>
          <w:sz w:val="22"/>
          <w:szCs w:val="22"/>
        </w:rPr>
      </w:pPr>
    </w:p>
    <w:p w:rsidR="00DF201F" w:rsidRDefault="00DF201F" w:rsidP="00DF201F"/>
    <w:p w:rsidR="00DF201F" w:rsidRDefault="00DF201F" w:rsidP="00DF201F">
      <w:pPr>
        <w:jc w:val="both"/>
        <w:rPr>
          <w:b/>
          <w:sz w:val="22"/>
          <w:szCs w:val="22"/>
          <w:u w:val="single"/>
        </w:rPr>
      </w:pPr>
      <w:r>
        <w:rPr>
          <w:b/>
          <w:sz w:val="22"/>
          <w:szCs w:val="22"/>
          <w:u w:val="single"/>
        </w:rPr>
        <w:t>La séance est ouverte à 20h30</w:t>
      </w:r>
    </w:p>
    <w:p w:rsidR="00DF201F" w:rsidRDefault="00DF201F" w:rsidP="00DF201F">
      <w:pPr>
        <w:jc w:val="center"/>
      </w:pPr>
    </w:p>
    <w:p w:rsidR="00DF201F" w:rsidRDefault="00DF201F" w:rsidP="00DF201F"/>
    <w:p w:rsidR="00DF201F" w:rsidRPr="00274625" w:rsidRDefault="00DF201F" w:rsidP="00DF201F">
      <w:pPr>
        <w:pStyle w:val="Titre1"/>
        <w:pBdr>
          <w:top w:val="single" w:sz="4" w:space="1" w:color="auto"/>
          <w:left w:val="single" w:sz="4" w:space="4" w:color="auto"/>
          <w:bottom w:val="single" w:sz="4" w:space="1" w:color="auto"/>
          <w:right w:val="single" w:sz="4" w:space="4" w:color="auto"/>
        </w:pBdr>
        <w:rPr>
          <w:rFonts w:ascii="Times New Roman" w:hAnsi="Times New Roman"/>
        </w:rPr>
      </w:pPr>
      <w:r w:rsidRPr="00274625">
        <w:rPr>
          <w:rFonts w:ascii="Times New Roman" w:hAnsi="Times New Roman"/>
        </w:rPr>
        <w:t>ORDRE DU JOUR</w:t>
      </w:r>
    </w:p>
    <w:p w:rsidR="00DF201F" w:rsidRDefault="00DF201F" w:rsidP="00DF201F">
      <w:pPr>
        <w:rPr>
          <w:sz w:val="22"/>
          <w:szCs w:val="22"/>
        </w:rPr>
      </w:pPr>
    </w:p>
    <w:p w:rsidR="00DF201F" w:rsidRPr="00DF201F" w:rsidRDefault="00DF201F" w:rsidP="00DF201F">
      <w:pPr>
        <w:rPr>
          <w:sz w:val="22"/>
          <w:szCs w:val="22"/>
        </w:rPr>
      </w:pPr>
      <w:r w:rsidRPr="00DF201F">
        <w:rPr>
          <w:sz w:val="22"/>
          <w:szCs w:val="22"/>
        </w:rPr>
        <w:t>- Débat d’orientation Budgétaire Année 2019</w:t>
      </w:r>
    </w:p>
    <w:p w:rsidR="00DF201F" w:rsidRPr="00DF201F" w:rsidRDefault="00DF201F" w:rsidP="00DF201F">
      <w:pPr>
        <w:rPr>
          <w:sz w:val="22"/>
          <w:szCs w:val="22"/>
        </w:rPr>
      </w:pPr>
      <w:r w:rsidRPr="00DF201F">
        <w:rPr>
          <w:sz w:val="22"/>
          <w:szCs w:val="22"/>
        </w:rPr>
        <w:t>- Demande de subvention au titre de l’ARCC voirie</w:t>
      </w:r>
    </w:p>
    <w:p w:rsidR="00DF201F" w:rsidRPr="00DF201F" w:rsidRDefault="00DF201F" w:rsidP="00DF201F">
      <w:pPr>
        <w:rPr>
          <w:sz w:val="22"/>
          <w:szCs w:val="22"/>
        </w:rPr>
      </w:pPr>
      <w:r w:rsidRPr="00DF201F">
        <w:rPr>
          <w:sz w:val="22"/>
          <w:szCs w:val="22"/>
        </w:rPr>
        <w:t>- Révision triennale du loyer du bail commercial de l’atelier de la forge</w:t>
      </w:r>
    </w:p>
    <w:p w:rsidR="00DF201F" w:rsidRPr="00DF201F" w:rsidRDefault="00DF201F" w:rsidP="00DF201F">
      <w:pPr>
        <w:rPr>
          <w:sz w:val="22"/>
          <w:szCs w:val="22"/>
        </w:rPr>
      </w:pPr>
      <w:r w:rsidRPr="00DF201F">
        <w:rPr>
          <w:sz w:val="22"/>
          <w:szCs w:val="22"/>
        </w:rPr>
        <w:t>-Renouvellement du contrat de travai</w:t>
      </w:r>
      <w:r w:rsidR="002A36AE">
        <w:rPr>
          <w:sz w:val="22"/>
          <w:szCs w:val="22"/>
        </w:rPr>
        <w:t xml:space="preserve">l de Valérie Maillet (prend fin </w:t>
      </w:r>
      <w:r w:rsidRPr="00DF201F">
        <w:rPr>
          <w:sz w:val="22"/>
          <w:szCs w:val="22"/>
        </w:rPr>
        <w:t>avril 2019)</w:t>
      </w:r>
    </w:p>
    <w:p w:rsidR="00DF201F" w:rsidRPr="00DF201F" w:rsidRDefault="00DF201F" w:rsidP="00DF201F">
      <w:pPr>
        <w:rPr>
          <w:sz w:val="22"/>
          <w:szCs w:val="22"/>
        </w:rPr>
      </w:pPr>
      <w:r w:rsidRPr="00DF201F">
        <w:rPr>
          <w:sz w:val="22"/>
          <w:szCs w:val="22"/>
        </w:rPr>
        <w:t>- Adhésion au CNAS (Comité d’entreprise pour les employés)</w:t>
      </w:r>
    </w:p>
    <w:p w:rsidR="00DF201F" w:rsidRPr="00DF201F" w:rsidRDefault="00DF201F" w:rsidP="00DF201F">
      <w:pPr>
        <w:rPr>
          <w:sz w:val="22"/>
          <w:szCs w:val="22"/>
        </w:rPr>
      </w:pPr>
      <w:r w:rsidRPr="00DF201F">
        <w:rPr>
          <w:sz w:val="22"/>
          <w:szCs w:val="22"/>
        </w:rPr>
        <w:t>- Questions diverses.</w:t>
      </w:r>
    </w:p>
    <w:p w:rsidR="00DF201F" w:rsidRDefault="00DF201F"/>
    <w:p w:rsidR="00DF201F" w:rsidRDefault="00DF201F"/>
    <w:p w:rsidR="00310B18" w:rsidRDefault="00310B18">
      <w:r w:rsidRPr="00310B18">
        <w:rPr>
          <w:b/>
          <w:u w:val="single"/>
        </w:rPr>
        <w:t>Débat d’orientation budgétaire</w:t>
      </w:r>
      <w:r>
        <w:t xml:space="preserve">, </w:t>
      </w:r>
    </w:p>
    <w:p w:rsidR="00DE1C86" w:rsidRDefault="00DE1C86"/>
    <w:p w:rsidR="00310B18" w:rsidRDefault="00310B18">
      <w:r>
        <w:t xml:space="preserve">Trois routes à refaire </w:t>
      </w:r>
    </w:p>
    <w:p w:rsidR="00310B18" w:rsidRDefault="00310B18" w:rsidP="00310B18">
      <w:pPr>
        <w:ind w:firstLine="708"/>
      </w:pPr>
      <w:r>
        <w:t>Route des Moines</w:t>
      </w:r>
    </w:p>
    <w:p w:rsidR="00310B18" w:rsidRDefault="00310B18" w:rsidP="00310B18">
      <w:pPr>
        <w:ind w:firstLine="708"/>
      </w:pPr>
      <w:r>
        <w:t>Route des Bruyères</w:t>
      </w:r>
    </w:p>
    <w:p w:rsidR="00310B18" w:rsidRDefault="00310B18" w:rsidP="00CD5453">
      <w:r>
        <w:t xml:space="preserve"> </w:t>
      </w:r>
      <w:r w:rsidR="00CD5453">
        <w:t xml:space="preserve">             </w:t>
      </w:r>
      <w:r>
        <w:t>Chemin Neuf</w:t>
      </w:r>
    </w:p>
    <w:p w:rsidR="00310B18" w:rsidRDefault="00310B18" w:rsidP="00310B18">
      <w:r>
        <w:t xml:space="preserve">La route du cimetière doit être refaite par la CCVVS </w:t>
      </w:r>
    </w:p>
    <w:p w:rsidR="00DE1C86" w:rsidRDefault="00DE1C86" w:rsidP="00310B18"/>
    <w:p w:rsidR="004E2602" w:rsidRDefault="004E2602" w:rsidP="00310B18"/>
    <w:p w:rsidR="00310B18" w:rsidRPr="00310B18" w:rsidRDefault="00310B18" w:rsidP="00310B18">
      <w:pPr>
        <w:rPr>
          <w:u w:val="single"/>
        </w:rPr>
      </w:pPr>
      <w:r w:rsidRPr="00310B18">
        <w:rPr>
          <w:u w:val="single"/>
        </w:rPr>
        <w:t>Projets</w:t>
      </w:r>
      <w:r>
        <w:rPr>
          <w:u w:val="single"/>
        </w:rPr>
        <w:t> :</w:t>
      </w:r>
    </w:p>
    <w:p w:rsidR="00310B18" w:rsidRDefault="00310B18" w:rsidP="00310B18">
      <w:r>
        <w:t xml:space="preserve">Achat d’un tracteur, </w:t>
      </w:r>
    </w:p>
    <w:p w:rsidR="00310B18" w:rsidRDefault="00310B18" w:rsidP="00310B18">
      <w:r>
        <w:t>Refaire faire l’électricité de la salle des fêtes</w:t>
      </w:r>
      <w:r w:rsidR="00BD7DBE">
        <w:t xml:space="preserve"> avec</w:t>
      </w:r>
      <w:r>
        <w:t xml:space="preserve"> mise aux normes du tableau, </w:t>
      </w:r>
    </w:p>
    <w:p w:rsidR="00310B18" w:rsidRDefault="00310B18" w:rsidP="00310B18">
      <w:r>
        <w:t xml:space="preserve">Changement de la porte d’entrée de la mairie, </w:t>
      </w:r>
    </w:p>
    <w:p w:rsidR="00310B18" w:rsidRDefault="00310B18" w:rsidP="00310B18">
      <w:r>
        <w:t xml:space="preserve">Changement des volets </w:t>
      </w:r>
      <w:r w:rsidR="004E2602">
        <w:t>de la mairie,</w:t>
      </w:r>
    </w:p>
    <w:p w:rsidR="004E2602" w:rsidRDefault="004E2602" w:rsidP="00310B18">
      <w:r>
        <w:t xml:space="preserve">Changement du meuble, de l évier et du ballon d eaux chaude de l atelier, </w:t>
      </w:r>
    </w:p>
    <w:p w:rsidR="004E2602" w:rsidRDefault="002F6445" w:rsidP="00310B18">
      <w:r>
        <w:t xml:space="preserve">Achat de jeux adultes </w:t>
      </w:r>
    </w:p>
    <w:p w:rsidR="004E2602" w:rsidRDefault="00534C8E" w:rsidP="00310B18">
      <w:r>
        <w:t xml:space="preserve">Proposition de Marie-Thérèse </w:t>
      </w:r>
      <w:r w:rsidR="00DE1C86">
        <w:t>PARICHON</w:t>
      </w:r>
      <w:r>
        <w:t xml:space="preserve"> de réfection du trottoir droit de la mairie.</w:t>
      </w:r>
    </w:p>
    <w:p w:rsidR="00DE1C86" w:rsidRDefault="00DE1C86" w:rsidP="00310B18"/>
    <w:p w:rsidR="00534C8E" w:rsidRDefault="00534C8E" w:rsidP="00310B18"/>
    <w:p w:rsidR="00F672BC" w:rsidRDefault="00F672BC" w:rsidP="00310B18"/>
    <w:p w:rsidR="002F6445" w:rsidRPr="002F6445" w:rsidRDefault="002F6445" w:rsidP="00310B18">
      <w:pPr>
        <w:rPr>
          <w:u w:val="single"/>
        </w:rPr>
      </w:pPr>
      <w:r w:rsidRPr="002F6445">
        <w:rPr>
          <w:u w:val="single"/>
        </w:rPr>
        <w:t>1</w:t>
      </w:r>
      <w:r w:rsidR="00BD7DBE">
        <w:rPr>
          <w:u w:val="single"/>
          <w:vertAlign w:val="superscript"/>
        </w:rPr>
        <w:t>ère</w:t>
      </w:r>
      <w:r w:rsidRPr="002F6445">
        <w:rPr>
          <w:u w:val="single"/>
        </w:rPr>
        <w:t xml:space="preserve"> délibération</w:t>
      </w:r>
      <w:r w:rsidRPr="002F6445">
        <w:t> :</w:t>
      </w:r>
      <w:r w:rsidRPr="002F6445">
        <w:rPr>
          <w:u w:val="single"/>
        </w:rPr>
        <w:t xml:space="preserve"> </w:t>
      </w:r>
    </w:p>
    <w:p w:rsidR="00536B87" w:rsidRDefault="00536B87" w:rsidP="00536B87">
      <w:pPr>
        <w:pStyle w:val="Corpsdetexte2"/>
        <w:tabs>
          <w:tab w:val="left" w:pos="4395"/>
        </w:tabs>
        <w:jc w:val="both"/>
        <w:rPr>
          <w:b/>
          <w:bCs/>
          <w:iCs/>
          <w:u w:val="single"/>
        </w:rPr>
      </w:pPr>
      <w:r>
        <w:rPr>
          <w:b/>
          <w:bCs/>
          <w:iCs/>
        </w:rPr>
        <w:t>Demande de subvention au titre de l’ARCC voirie</w:t>
      </w:r>
    </w:p>
    <w:p w:rsidR="00536B87" w:rsidRDefault="00536B87" w:rsidP="00536B87"/>
    <w:p w:rsidR="00536B87" w:rsidRPr="00E415B4" w:rsidRDefault="00536B87" w:rsidP="00536B87">
      <w:pPr>
        <w:jc w:val="both"/>
        <w:rPr>
          <w:sz w:val="22"/>
          <w:szCs w:val="22"/>
        </w:rPr>
      </w:pPr>
      <w:r w:rsidRPr="00E415B4">
        <w:rPr>
          <w:b/>
          <w:sz w:val="22"/>
          <w:szCs w:val="22"/>
        </w:rPr>
        <w:t>VU</w:t>
      </w:r>
      <w:r w:rsidRPr="00E415B4">
        <w:rPr>
          <w:sz w:val="22"/>
          <w:szCs w:val="22"/>
        </w:rPr>
        <w:t xml:space="preserve"> le Code Général des Collectivités Territoriales,</w:t>
      </w:r>
    </w:p>
    <w:p w:rsidR="00536B87" w:rsidRDefault="00536B87" w:rsidP="00536B87">
      <w:r w:rsidRPr="00323A6C">
        <w:rPr>
          <w:b/>
        </w:rPr>
        <w:t>Considérant</w:t>
      </w:r>
      <w:r>
        <w:t xml:space="preserve"> qu’il est rappelé au conseil municipal qu’une subvention de 61 500€ est susceptible d’être accordée par le conseil départemental au titre du programme d aide aux communes en matière de voirie l’ARCC.</w:t>
      </w:r>
    </w:p>
    <w:p w:rsidR="00536B87" w:rsidRDefault="00536B87" w:rsidP="00536B87"/>
    <w:p w:rsidR="00536B87" w:rsidRDefault="00536B87" w:rsidP="00536B87">
      <w:pPr>
        <w:pStyle w:val="Corpsdetexte"/>
        <w:tabs>
          <w:tab w:val="left" w:pos="4395"/>
        </w:tabs>
        <w:spacing w:after="0"/>
        <w:rPr>
          <w:b/>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Pr>
          <w:sz w:val="22"/>
          <w:szCs w:val="22"/>
          <w:u w:val="single"/>
        </w:rPr>
        <w:t xml:space="preserve"> en avoir délibéré</w:t>
      </w:r>
      <w:r w:rsidRPr="00811D04">
        <w:rPr>
          <w:sz w:val="22"/>
          <w:szCs w:val="22"/>
          <w:u w:val="single"/>
        </w:rPr>
        <w:t xml:space="preserve"> </w:t>
      </w:r>
      <w:r w:rsidRPr="00811D04">
        <w:rPr>
          <w:b/>
          <w:sz w:val="22"/>
          <w:szCs w:val="22"/>
          <w:u w:val="single"/>
        </w:rPr>
        <w:t>à l’unanimité</w:t>
      </w:r>
      <w:r>
        <w:rPr>
          <w:b/>
          <w:sz w:val="22"/>
          <w:szCs w:val="22"/>
        </w:rPr>
        <w:t> :</w:t>
      </w:r>
    </w:p>
    <w:p w:rsidR="00536B87" w:rsidRPr="00D82AB6" w:rsidRDefault="00536B87" w:rsidP="00536B87">
      <w:pPr>
        <w:ind w:firstLine="708"/>
        <w:jc w:val="both"/>
        <w:rPr>
          <w:sz w:val="22"/>
          <w:szCs w:val="22"/>
        </w:rPr>
      </w:pPr>
    </w:p>
    <w:p w:rsidR="00536B87" w:rsidRDefault="00536B87" w:rsidP="00536B87">
      <w:pPr>
        <w:rPr>
          <w:sz w:val="22"/>
          <w:szCs w:val="22"/>
        </w:rPr>
      </w:pPr>
      <w:r w:rsidRPr="00E415B4">
        <w:rPr>
          <w:b/>
          <w:sz w:val="22"/>
          <w:szCs w:val="22"/>
        </w:rPr>
        <w:t>DECIDE</w:t>
      </w:r>
      <w:r>
        <w:rPr>
          <w:b/>
          <w:sz w:val="22"/>
          <w:szCs w:val="22"/>
        </w:rPr>
        <w:t xml:space="preserve"> </w:t>
      </w:r>
      <w:r>
        <w:rPr>
          <w:sz w:val="22"/>
          <w:szCs w:val="22"/>
        </w:rPr>
        <w:t>de solliciter l’attribution de cette subvention représentant 41% d’un montant de travaux plafonnés à 150 000€ HT et s’engage à financer la quote-part communale correspondante.</w:t>
      </w:r>
    </w:p>
    <w:p w:rsidR="00536B87" w:rsidRDefault="00536B87" w:rsidP="00536B87">
      <w:pPr>
        <w:rPr>
          <w:sz w:val="22"/>
          <w:szCs w:val="22"/>
        </w:rPr>
      </w:pPr>
    </w:p>
    <w:p w:rsidR="00536B87" w:rsidRDefault="00536B87" w:rsidP="00536B87">
      <w:pPr>
        <w:rPr>
          <w:sz w:val="22"/>
          <w:szCs w:val="22"/>
        </w:rPr>
      </w:pPr>
      <w:r>
        <w:rPr>
          <w:sz w:val="22"/>
          <w:szCs w:val="22"/>
        </w:rPr>
        <w:t xml:space="preserve">Il décide d’inscrire à ce programme les opérations suivantes : </w:t>
      </w:r>
    </w:p>
    <w:p w:rsidR="00536B87" w:rsidRDefault="00536B87" w:rsidP="00536B87">
      <w:pPr>
        <w:rPr>
          <w:sz w:val="22"/>
          <w:szCs w:val="22"/>
        </w:rPr>
      </w:pPr>
      <w:r>
        <w:rPr>
          <w:sz w:val="22"/>
          <w:szCs w:val="22"/>
        </w:rPr>
        <w:t>-la route des Moines</w:t>
      </w:r>
    </w:p>
    <w:p w:rsidR="00536B87" w:rsidRDefault="00536B87" w:rsidP="00536B87">
      <w:pPr>
        <w:rPr>
          <w:sz w:val="22"/>
          <w:szCs w:val="22"/>
        </w:rPr>
      </w:pPr>
      <w:r>
        <w:rPr>
          <w:sz w:val="22"/>
          <w:szCs w:val="22"/>
        </w:rPr>
        <w:t>-la route des Bruyères</w:t>
      </w:r>
    </w:p>
    <w:p w:rsidR="00536B87" w:rsidRDefault="00536B87" w:rsidP="00536B87">
      <w:pPr>
        <w:rPr>
          <w:sz w:val="22"/>
          <w:szCs w:val="22"/>
        </w:rPr>
      </w:pPr>
      <w:r>
        <w:rPr>
          <w:sz w:val="22"/>
          <w:szCs w:val="22"/>
        </w:rPr>
        <w:t>-le chemin Neuf,</w:t>
      </w:r>
    </w:p>
    <w:p w:rsidR="00310B18" w:rsidRDefault="00310B18" w:rsidP="00310B18"/>
    <w:p w:rsidR="00310B18" w:rsidRDefault="00536B87" w:rsidP="00536B87">
      <w:r w:rsidRPr="00BD7DBE">
        <w:rPr>
          <w:u w:val="single"/>
        </w:rPr>
        <w:t>2</w:t>
      </w:r>
      <w:r w:rsidRPr="00BD7DBE">
        <w:rPr>
          <w:u w:val="single"/>
          <w:vertAlign w:val="superscript"/>
        </w:rPr>
        <w:t>ème</w:t>
      </w:r>
      <w:r w:rsidRPr="00BD7DBE">
        <w:rPr>
          <w:u w:val="single"/>
        </w:rPr>
        <w:t xml:space="preserve"> délibération</w:t>
      </w:r>
      <w:r>
        <w:t xml:space="preserve"> : </w:t>
      </w:r>
    </w:p>
    <w:p w:rsidR="00536B87" w:rsidRDefault="00536B87" w:rsidP="00536B87">
      <w:pPr>
        <w:pStyle w:val="Corpsdetexte2"/>
        <w:tabs>
          <w:tab w:val="left" w:pos="4395"/>
        </w:tabs>
        <w:jc w:val="both"/>
        <w:rPr>
          <w:bCs/>
          <w:iCs/>
          <w:sz w:val="22"/>
          <w:szCs w:val="22"/>
        </w:rPr>
      </w:pPr>
      <w:r>
        <w:rPr>
          <w:b/>
          <w:bCs/>
          <w:iCs/>
        </w:rPr>
        <w:t xml:space="preserve">Révision </w:t>
      </w:r>
      <w:r w:rsidRPr="00EE0FB9">
        <w:rPr>
          <w:b/>
          <w:bCs/>
          <w:iCs/>
          <w:u w:val="single"/>
        </w:rPr>
        <w:t>triennale</w:t>
      </w:r>
      <w:r>
        <w:rPr>
          <w:b/>
          <w:bCs/>
          <w:iCs/>
        </w:rPr>
        <w:t xml:space="preserve"> du loyer du bail commercial de l’atelier de la Forge</w:t>
      </w:r>
    </w:p>
    <w:p w:rsidR="00536B87" w:rsidRPr="0080700F" w:rsidRDefault="00536B87" w:rsidP="00536B87">
      <w:pPr>
        <w:pStyle w:val="Corpsdetexte"/>
        <w:tabs>
          <w:tab w:val="left" w:pos="4395"/>
        </w:tabs>
        <w:spacing w:after="0"/>
        <w:rPr>
          <w:sz w:val="22"/>
          <w:szCs w:val="22"/>
        </w:rPr>
      </w:pPr>
      <w:r>
        <w:rPr>
          <w:b/>
          <w:sz w:val="22"/>
          <w:szCs w:val="22"/>
        </w:rPr>
        <w:t xml:space="preserve">VU </w:t>
      </w:r>
      <w:r>
        <w:rPr>
          <w:sz w:val="22"/>
          <w:szCs w:val="22"/>
        </w:rPr>
        <w:t>le Code Général des Collectivités Territoriales,</w:t>
      </w:r>
    </w:p>
    <w:p w:rsidR="00536B87" w:rsidRDefault="00536B87" w:rsidP="00536B87">
      <w:pPr>
        <w:pStyle w:val="Corpsdetexte"/>
        <w:tabs>
          <w:tab w:val="left" w:pos="4395"/>
        </w:tabs>
        <w:spacing w:after="0"/>
        <w:rPr>
          <w:sz w:val="22"/>
          <w:szCs w:val="22"/>
        </w:rPr>
      </w:pPr>
      <w:r w:rsidRPr="00E6394F">
        <w:rPr>
          <w:b/>
          <w:sz w:val="22"/>
          <w:szCs w:val="22"/>
        </w:rPr>
        <w:t>VU</w:t>
      </w:r>
      <w:r>
        <w:rPr>
          <w:sz w:val="22"/>
          <w:szCs w:val="22"/>
        </w:rPr>
        <w:t xml:space="preserve"> la délibération communale en date du 11 avril 2008 relative aux loyers des bâtiments communaux,</w:t>
      </w:r>
    </w:p>
    <w:p w:rsidR="00536B87" w:rsidRDefault="00536B87" w:rsidP="00536B87">
      <w:pPr>
        <w:pStyle w:val="Corpsdetexte"/>
        <w:tabs>
          <w:tab w:val="left" w:pos="4395"/>
        </w:tabs>
        <w:spacing w:after="0"/>
        <w:rPr>
          <w:sz w:val="22"/>
          <w:szCs w:val="22"/>
        </w:rPr>
      </w:pPr>
      <w:r w:rsidRPr="00E6394F">
        <w:rPr>
          <w:b/>
          <w:sz w:val="22"/>
          <w:szCs w:val="22"/>
        </w:rPr>
        <w:t>VU</w:t>
      </w:r>
      <w:r>
        <w:rPr>
          <w:sz w:val="22"/>
          <w:szCs w:val="22"/>
        </w:rPr>
        <w:t xml:space="preserve"> l’indice du coût de la construction publié par l’INSEE,</w:t>
      </w:r>
    </w:p>
    <w:p w:rsidR="00536B87" w:rsidRDefault="00536B87" w:rsidP="00536B87">
      <w:pPr>
        <w:pStyle w:val="Corpsdetexte"/>
        <w:tabs>
          <w:tab w:val="left" w:pos="4395"/>
        </w:tabs>
        <w:spacing w:after="0"/>
        <w:rPr>
          <w:sz w:val="22"/>
          <w:szCs w:val="22"/>
        </w:rPr>
      </w:pPr>
      <w:r w:rsidRPr="000A5C0C">
        <w:rPr>
          <w:b/>
          <w:sz w:val="22"/>
          <w:szCs w:val="22"/>
        </w:rPr>
        <w:t>CONSIDERANT</w:t>
      </w:r>
      <w:r>
        <w:rPr>
          <w:sz w:val="22"/>
          <w:szCs w:val="22"/>
        </w:rPr>
        <w:t xml:space="preserve"> que le loyer du bail commercial de l’atelier de la Forge est révisable tous les 3 ans,</w:t>
      </w:r>
    </w:p>
    <w:p w:rsidR="00536B87" w:rsidRDefault="00536B87" w:rsidP="00536B87">
      <w:pPr>
        <w:pStyle w:val="Corpsdetexte"/>
        <w:tabs>
          <w:tab w:val="left" w:pos="4395"/>
        </w:tabs>
        <w:spacing w:after="0"/>
        <w:rPr>
          <w:sz w:val="22"/>
          <w:szCs w:val="22"/>
        </w:rPr>
      </w:pPr>
    </w:p>
    <w:p w:rsidR="00536B87" w:rsidRPr="00811D04" w:rsidRDefault="00536B87" w:rsidP="00536B87">
      <w:pPr>
        <w:pStyle w:val="Corpsdetexte"/>
        <w:tabs>
          <w:tab w:val="left" w:pos="4395"/>
        </w:tabs>
        <w:spacing w:after="0"/>
        <w:rPr>
          <w:sz w:val="22"/>
          <w:szCs w:val="22"/>
        </w:rPr>
      </w:pPr>
    </w:p>
    <w:p w:rsidR="00536B87" w:rsidRDefault="00536B87" w:rsidP="00536B87">
      <w:pPr>
        <w:pStyle w:val="Corpsdetexte"/>
        <w:tabs>
          <w:tab w:val="left" w:pos="4395"/>
        </w:tabs>
        <w:spacing w:after="0"/>
        <w:rPr>
          <w:b/>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Pr>
          <w:sz w:val="22"/>
          <w:szCs w:val="22"/>
          <w:u w:val="single"/>
        </w:rPr>
        <w:t xml:space="preserve"> en avoir délibéré</w:t>
      </w:r>
      <w:r w:rsidRPr="00811D04">
        <w:rPr>
          <w:sz w:val="22"/>
          <w:szCs w:val="22"/>
          <w:u w:val="single"/>
        </w:rPr>
        <w:t xml:space="preserve"> </w:t>
      </w:r>
      <w:r w:rsidRPr="00811D04">
        <w:rPr>
          <w:b/>
          <w:sz w:val="22"/>
          <w:szCs w:val="22"/>
          <w:u w:val="single"/>
        </w:rPr>
        <w:t>à l’unanimité</w:t>
      </w:r>
      <w:r>
        <w:rPr>
          <w:b/>
          <w:sz w:val="22"/>
          <w:szCs w:val="22"/>
        </w:rPr>
        <w:t> :</w:t>
      </w:r>
    </w:p>
    <w:p w:rsidR="00536B87" w:rsidRPr="00D82AB6" w:rsidRDefault="00536B87" w:rsidP="00536B87">
      <w:pPr>
        <w:pStyle w:val="Corpsdetexte"/>
        <w:tabs>
          <w:tab w:val="left" w:pos="4395"/>
        </w:tabs>
        <w:spacing w:after="0"/>
        <w:rPr>
          <w:sz w:val="22"/>
          <w:szCs w:val="22"/>
        </w:rPr>
      </w:pPr>
    </w:p>
    <w:p w:rsidR="00536B87" w:rsidRPr="00D923E3" w:rsidRDefault="00536B87" w:rsidP="00536B87">
      <w:pPr>
        <w:pStyle w:val="Paragraphedeliste"/>
        <w:numPr>
          <w:ilvl w:val="0"/>
          <w:numId w:val="1"/>
        </w:numPr>
        <w:tabs>
          <w:tab w:val="left" w:pos="4395"/>
        </w:tabs>
        <w:ind w:left="284" w:hanging="284"/>
        <w:jc w:val="both"/>
        <w:rPr>
          <w:b/>
          <w:kern w:val="18"/>
          <w:sz w:val="22"/>
          <w:szCs w:val="22"/>
          <w:lang w:eastAsia="en-US"/>
        </w:rPr>
      </w:pPr>
      <w:r w:rsidRPr="00D923E3">
        <w:rPr>
          <w:b/>
          <w:kern w:val="18"/>
          <w:sz w:val="22"/>
          <w:szCs w:val="22"/>
          <w:lang w:eastAsia="en-US"/>
        </w:rPr>
        <w:t xml:space="preserve">DECIDE d’appliquer le barème légal </w:t>
      </w:r>
      <w:r w:rsidRPr="00D923E3">
        <w:rPr>
          <w:kern w:val="18"/>
          <w:sz w:val="22"/>
          <w:szCs w:val="22"/>
          <w:lang w:eastAsia="en-US"/>
        </w:rPr>
        <w:t>de révision des baux commerciaux</w:t>
      </w:r>
      <w:r w:rsidRPr="00D923E3">
        <w:rPr>
          <w:b/>
          <w:kern w:val="18"/>
          <w:sz w:val="22"/>
          <w:szCs w:val="22"/>
          <w:lang w:eastAsia="en-US"/>
        </w:rPr>
        <w:t>,</w:t>
      </w:r>
    </w:p>
    <w:p w:rsidR="00536B87" w:rsidRDefault="00536B87" w:rsidP="00536B87">
      <w:pPr>
        <w:tabs>
          <w:tab w:val="left" w:pos="4395"/>
        </w:tabs>
        <w:ind w:left="284" w:hanging="284"/>
        <w:jc w:val="both"/>
        <w:rPr>
          <w:sz w:val="22"/>
          <w:szCs w:val="22"/>
        </w:rPr>
      </w:pPr>
    </w:p>
    <w:p w:rsidR="00536B87" w:rsidRPr="00D923E3" w:rsidRDefault="00536B87" w:rsidP="00536B87">
      <w:pPr>
        <w:pStyle w:val="Paragraphedeliste"/>
        <w:numPr>
          <w:ilvl w:val="0"/>
          <w:numId w:val="1"/>
        </w:numPr>
        <w:tabs>
          <w:tab w:val="left" w:pos="4395"/>
        </w:tabs>
        <w:ind w:left="284" w:hanging="284"/>
        <w:jc w:val="both"/>
        <w:rPr>
          <w:sz w:val="22"/>
          <w:szCs w:val="22"/>
        </w:rPr>
      </w:pPr>
      <w:r w:rsidRPr="00D923E3">
        <w:rPr>
          <w:b/>
          <w:sz w:val="22"/>
          <w:szCs w:val="22"/>
        </w:rPr>
        <w:t xml:space="preserve">DECIDE d’adresser un courrier aux locataires </w:t>
      </w:r>
      <w:r w:rsidRPr="00D923E3">
        <w:rPr>
          <w:sz w:val="22"/>
          <w:szCs w:val="22"/>
        </w:rPr>
        <w:t xml:space="preserve">afin de leur indiquer, au préalable, le montant de leur loyer mensuel </w:t>
      </w:r>
      <w:r w:rsidRPr="00D923E3">
        <w:rPr>
          <w:b/>
          <w:sz w:val="22"/>
          <w:szCs w:val="22"/>
          <w:u w:val="single"/>
        </w:rPr>
        <w:t>à compter du 1</w:t>
      </w:r>
      <w:r w:rsidRPr="00D923E3">
        <w:rPr>
          <w:b/>
          <w:sz w:val="22"/>
          <w:szCs w:val="22"/>
          <w:u w:val="single"/>
          <w:vertAlign w:val="superscript"/>
        </w:rPr>
        <w:t>er</w:t>
      </w:r>
      <w:r w:rsidRPr="00D923E3">
        <w:rPr>
          <w:b/>
          <w:sz w:val="22"/>
          <w:szCs w:val="22"/>
          <w:u w:val="single"/>
        </w:rPr>
        <w:t xml:space="preserve"> </w:t>
      </w:r>
      <w:r>
        <w:rPr>
          <w:b/>
          <w:sz w:val="22"/>
          <w:szCs w:val="22"/>
          <w:u w:val="single"/>
        </w:rPr>
        <w:t>janvier 2019</w:t>
      </w:r>
      <w:r w:rsidRPr="00D923E3">
        <w:rPr>
          <w:b/>
          <w:sz w:val="22"/>
          <w:szCs w:val="22"/>
          <w:u w:val="single"/>
        </w:rPr>
        <w:t xml:space="preserve"> et jusqu’au 30 juin 20</w:t>
      </w:r>
      <w:r>
        <w:rPr>
          <w:b/>
          <w:sz w:val="22"/>
          <w:szCs w:val="22"/>
          <w:u w:val="single"/>
        </w:rPr>
        <w:t>21</w:t>
      </w:r>
      <w:r w:rsidRPr="00D923E3">
        <w:rPr>
          <w:b/>
          <w:sz w:val="22"/>
          <w:szCs w:val="22"/>
        </w:rPr>
        <w:t xml:space="preserve"> (durée triennale)</w:t>
      </w:r>
      <w:r w:rsidRPr="00D923E3">
        <w:rPr>
          <w:sz w:val="22"/>
          <w:szCs w:val="22"/>
        </w:rPr>
        <w:t xml:space="preserve"> à savoir </w:t>
      </w:r>
      <w:r>
        <w:rPr>
          <w:b/>
          <w:sz w:val="22"/>
          <w:szCs w:val="22"/>
          <w:u w:val="single"/>
        </w:rPr>
        <w:t>462.96</w:t>
      </w:r>
      <w:r w:rsidRPr="00E142F3">
        <w:rPr>
          <w:b/>
          <w:sz w:val="22"/>
          <w:szCs w:val="22"/>
        </w:rPr>
        <w:t xml:space="preserve"> €</w:t>
      </w:r>
      <w:r w:rsidRPr="00D923E3">
        <w:rPr>
          <w:b/>
          <w:sz w:val="22"/>
          <w:szCs w:val="22"/>
        </w:rPr>
        <w:t>.</w:t>
      </w:r>
    </w:p>
    <w:p w:rsidR="00536B87" w:rsidRDefault="00536B87" w:rsidP="00536B87">
      <w:pPr>
        <w:jc w:val="both"/>
        <w:rPr>
          <w:rFonts w:eastAsia="Arial Unicode MS"/>
          <w:sz w:val="22"/>
          <w:szCs w:val="22"/>
        </w:rPr>
      </w:pPr>
      <w:r w:rsidRPr="00CA7987">
        <w:rPr>
          <w:rFonts w:eastAsia="Arial Unicode MS"/>
          <w:sz w:val="22"/>
          <w:szCs w:val="22"/>
        </w:rPr>
        <w:t xml:space="preserve"> </w:t>
      </w:r>
    </w:p>
    <w:p w:rsidR="00536B87" w:rsidRDefault="00536B87" w:rsidP="00536B87">
      <w:pPr>
        <w:jc w:val="both"/>
        <w:rPr>
          <w:rFonts w:eastAsia="Arial Unicode MS"/>
          <w:sz w:val="22"/>
          <w:szCs w:val="22"/>
        </w:rPr>
      </w:pPr>
    </w:p>
    <w:p w:rsidR="0028356E" w:rsidRDefault="0028356E" w:rsidP="0028356E">
      <w:r w:rsidRPr="004036A6">
        <w:rPr>
          <w:u w:val="single"/>
        </w:rPr>
        <w:t>3</w:t>
      </w:r>
      <w:r w:rsidRPr="004036A6">
        <w:rPr>
          <w:u w:val="single"/>
          <w:vertAlign w:val="superscript"/>
        </w:rPr>
        <w:t>ème</w:t>
      </w:r>
      <w:r w:rsidRPr="004036A6">
        <w:rPr>
          <w:u w:val="single"/>
        </w:rPr>
        <w:t xml:space="preserve"> délibération</w:t>
      </w:r>
      <w:r>
        <w:t xml:space="preserve"> : </w:t>
      </w:r>
    </w:p>
    <w:p w:rsidR="0028356E" w:rsidRDefault="0028356E" w:rsidP="0028356E">
      <w:pPr>
        <w:pStyle w:val="Corpsdetexte2"/>
        <w:tabs>
          <w:tab w:val="left" w:pos="4536"/>
        </w:tabs>
        <w:spacing w:line="240" w:lineRule="auto"/>
        <w:jc w:val="both"/>
        <w:rPr>
          <w:b/>
          <w:bCs/>
          <w:iCs/>
        </w:rPr>
      </w:pPr>
      <w:r w:rsidRPr="00A60382">
        <w:rPr>
          <w:b/>
          <w:bCs/>
          <w:iCs/>
        </w:rPr>
        <w:t>Renouvellement Poste d’adjoint technique de 2</w:t>
      </w:r>
      <w:r w:rsidRPr="00A60382">
        <w:rPr>
          <w:b/>
          <w:bCs/>
          <w:iCs/>
          <w:vertAlign w:val="superscript"/>
        </w:rPr>
        <w:t>ème</w:t>
      </w:r>
      <w:r w:rsidRPr="00A60382">
        <w:rPr>
          <w:b/>
          <w:bCs/>
          <w:iCs/>
        </w:rPr>
        <w:t xml:space="preserve"> classe</w:t>
      </w:r>
    </w:p>
    <w:p w:rsidR="00DE1C86" w:rsidRDefault="00DE1C86" w:rsidP="0028356E">
      <w:pPr>
        <w:pStyle w:val="Corpsdetexte2"/>
        <w:tabs>
          <w:tab w:val="left" w:pos="4536"/>
        </w:tabs>
        <w:spacing w:line="240" w:lineRule="auto"/>
        <w:jc w:val="both"/>
        <w:rPr>
          <w:b/>
          <w:bCs/>
          <w:iCs/>
          <w:u w:val="single"/>
        </w:rPr>
      </w:pPr>
    </w:p>
    <w:p w:rsidR="0028356E" w:rsidRDefault="0028356E" w:rsidP="0028356E">
      <w:pPr>
        <w:pStyle w:val="Corpsdetexte"/>
        <w:tabs>
          <w:tab w:val="left" w:pos="4395"/>
        </w:tabs>
        <w:spacing w:after="0"/>
        <w:rPr>
          <w:sz w:val="22"/>
          <w:szCs w:val="22"/>
        </w:rPr>
      </w:pPr>
      <w:r>
        <w:rPr>
          <w:sz w:val="22"/>
          <w:szCs w:val="22"/>
        </w:rPr>
        <w:t>Monsieur le Maire expose que le contrat de l’emploi d’adjoint technique de 2</w:t>
      </w:r>
      <w:r w:rsidRPr="00457EB8">
        <w:rPr>
          <w:sz w:val="22"/>
          <w:szCs w:val="22"/>
          <w:vertAlign w:val="superscript"/>
        </w:rPr>
        <w:t>ème</w:t>
      </w:r>
      <w:r>
        <w:rPr>
          <w:sz w:val="22"/>
          <w:szCs w:val="22"/>
        </w:rPr>
        <w:t xml:space="preserve"> classe (agent d’entretien polyvalent) arrive à son terme le 12 avril 2019, et qu’il convient de notifier l’intention de la commune de le renouveler ou non.</w:t>
      </w:r>
    </w:p>
    <w:p w:rsidR="0028356E" w:rsidRDefault="0028356E" w:rsidP="0028356E">
      <w:pPr>
        <w:pStyle w:val="Corpsdetexte"/>
        <w:tabs>
          <w:tab w:val="left" w:pos="4395"/>
        </w:tabs>
        <w:spacing w:after="0"/>
        <w:rPr>
          <w:sz w:val="22"/>
          <w:szCs w:val="22"/>
        </w:rPr>
      </w:pPr>
    </w:p>
    <w:p w:rsidR="0028356E" w:rsidRDefault="0028356E" w:rsidP="0028356E">
      <w:pPr>
        <w:pStyle w:val="Corpsdetexte"/>
        <w:tabs>
          <w:tab w:val="left" w:pos="4395"/>
        </w:tabs>
        <w:spacing w:after="0"/>
        <w:rPr>
          <w:sz w:val="22"/>
          <w:szCs w:val="22"/>
        </w:rPr>
      </w:pPr>
    </w:p>
    <w:p w:rsidR="0028356E" w:rsidRDefault="0028356E" w:rsidP="0028356E">
      <w:pPr>
        <w:pStyle w:val="Corpsdetexte"/>
        <w:tabs>
          <w:tab w:val="left" w:pos="4395"/>
        </w:tabs>
        <w:spacing w:after="0"/>
        <w:rPr>
          <w:b/>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 xml:space="preserve">à </w:t>
      </w:r>
      <w:r>
        <w:rPr>
          <w:b/>
          <w:sz w:val="22"/>
          <w:szCs w:val="22"/>
          <w:u w:val="single"/>
        </w:rPr>
        <w:t>l’unanimité</w:t>
      </w:r>
      <w:r>
        <w:rPr>
          <w:b/>
          <w:sz w:val="22"/>
          <w:szCs w:val="22"/>
        </w:rPr>
        <w:t> :</w:t>
      </w:r>
    </w:p>
    <w:p w:rsidR="0028356E" w:rsidRDefault="0028356E" w:rsidP="0028356E">
      <w:pPr>
        <w:pStyle w:val="Corpsdetexte"/>
        <w:tabs>
          <w:tab w:val="left" w:pos="4395"/>
        </w:tabs>
        <w:spacing w:after="0"/>
        <w:rPr>
          <w:b/>
          <w:sz w:val="22"/>
          <w:szCs w:val="22"/>
        </w:rPr>
      </w:pPr>
    </w:p>
    <w:p w:rsidR="0028356E" w:rsidRDefault="0028356E" w:rsidP="0028356E">
      <w:pPr>
        <w:pStyle w:val="Corpsdetexte"/>
        <w:tabs>
          <w:tab w:val="left" w:pos="4395"/>
        </w:tabs>
        <w:spacing w:after="0"/>
        <w:rPr>
          <w:b/>
          <w:sz w:val="22"/>
          <w:szCs w:val="22"/>
        </w:rPr>
      </w:pPr>
    </w:p>
    <w:p w:rsidR="0028356E" w:rsidRDefault="0028356E" w:rsidP="0028356E">
      <w:pPr>
        <w:pStyle w:val="Corpsdetexte"/>
        <w:tabs>
          <w:tab w:val="left" w:pos="4395"/>
        </w:tabs>
        <w:spacing w:after="0"/>
        <w:rPr>
          <w:sz w:val="22"/>
          <w:szCs w:val="22"/>
        </w:rPr>
      </w:pPr>
      <w:r w:rsidRPr="00F63328">
        <w:rPr>
          <w:sz w:val="22"/>
          <w:szCs w:val="22"/>
        </w:rPr>
        <w:t xml:space="preserve">Autorise Monsieur le Maire à </w:t>
      </w:r>
      <w:r>
        <w:rPr>
          <w:sz w:val="22"/>
          <w:szCs w:val="22"/>
        </w:rPr>
        <w:t>renouveler le contrat de travail à durée déterminée entre la commune et l’agent d’entretien pour une durée de 1an, à raison de 7 heures hebdomadaire, et de rémunérer cet emploi sur la base de l’indice brut 340, majoré 321.</w:t>
      </w:r>
    </w:p>
    <w:p w:rsidR="0028356E" w:rsidRDefault="0028356E" w:rsidP="0028356E">
      <w:pPr>
        <w:pStyle w:val="Corpsdetexte"/>
        <w:tabs>
          <w:tab w:val="left" w:pos="4395"/>
        </w:tabs>
        <w:spacing w:after="0"/>
        <w:rPr>
          <w:sz w:val="22"/>
          <w:szCs w:val="22"/>
        </w:rPr>
      </w:pPr>
    </w:p>
    <w:p w:rsidR="0028356E" w:rsidRDefault="0028356E" w:rsidP="0028356E">
      <w:pPr>
        <w:pStyle w:val="Corpsdetexte"/>
        <w:tabs>
          <w:tab w:val="left" w:pos="4395"/>
        </w:tabs>
        <w:spacing w:after="0"/>
        <w:rPr>
          <w:sz w:val="22"/>
          <w:szCs w:val="22"/>
        </w:rPr>
      </w:pPr>
    </w:p>
    <w:p w:rsidR="0028356E" w:rsidRDefault="0028356E" w:rsidP="0028356E">
      <w:pPr>
        <w:pStyle w:val="Corpsdetexte"/>
        <w:tabs>
          <w:tab w:val="left" w:pos="4395"/>
        </w:tabs>
        <w:spacing w:after="0"/>
        <w:rPr>
          <w:sz w:val="22"/>
          <w:szCs w:val="22"/>
        </w:rPr>
      </w:pPr>
      <w:r>
        <w:rPr>
          <w:sz w:val="22"/>
          <w:szCs w:val="22"/>
        </w:rPr>
        <w:t>Monsieur le Maire est autorisé à établir et à signer le contrat de travail à durée déterminée</w:t>
      </w:r>
    </w:p>
    <w:p w:rsidR="00536B87" w:rsidRDefault="00536B87" w:rsidP="00536B87"/>
    <w:p w:rsidR="0028356E" w:rsidRDefault="0028356E" w:rsidP="0028356E">
      <w:r w:rsidRPr="004036A6">
        <w:rPr>
          <w:u w:val="single"/>
        </w:rPr>
        <w:t>4</w:t>
      </w:r>
      <w:r w:rsidRPr="004036A6">
        <w:rPr>
          <w:u w:val="single"/>
          <w:vertAlign w:val="superscript"/>
        </w:rPr>
        <w:t>ème</w:t>
      </w:r>
      <w:r w:rsidRPr="004036A6">
        <w:rPr>
          <w:u w:val="single"/>
        </w:rPr>
        <w:t xml:space="preserve"> délibération</w:t>
      </w:r>
      <w:r>
        <w:t xml:space="preserve"> : </w:t>
      </w:r>
    </w:p>
    <w:p w:rsidR="0028356E" w:rsidRDefault="0028356E" w:rsidP="00536B87">
      <w:pPr>
        <w:rPr>
          <w:b/>
          <w:bCs/>
          <w:iCs/>
        </w:rPr>
      </w:pPr>
      <w:r>
        <w:rPr>
          <w:b/>
          <w:bCs/>
          <w:iCs/>
        </w:rPr>
        <w:t>Adhésion au CNAS</w:t>
      </w:r>
    </w:p>
    <w:p w:rsidR="0028356E" w:rsidRDefault="0028356E" w:rsidP="00536B87">
      <w:pPr>
        <w:rPr>
          <w:b/>
          <w:bCs/>
          <w:iCs/>
        </w:rPr>
      </w:pPr>
    </w:p>
    <w:p w:rsidR="0028356E" w:rsidRDefault="0028356E" w:rsidP="0028356E">
      <w:pPr>
        <w:pStyle w:val="Default"/>
        <w:rPr>
          <w:rFonts w:ascii="Times New Roman" w:eastAsia="Times New Roman" w:hAnsi="Times New Roman" w:cs="Times New Roman"/>
          <w:color w:val="auto"/>
          <w:sz w:val="22"/>
          <w:szCs w:val="22"/>
          <w:lang w:eastAsia="fr-FR"/>
        </w:rPr>
      </w:pPr>
      <w:r>
        <w:rPr>
          <w:rFonts w:ascii="Times New Roman" w:eastAsia="Times New Roman" w:hAnsi="Times New Roman" w:cs="Times New Roman"/>
          <w:color w:val="auto"/>
          <w:sz w:val="22"/>
          <w:szCs w:val="22"/>
          <w:lang w:eastAsia="fr-FR"/>
        </w:rPr>
        <w:lastRenderedPageBreak/>
        <w:t xml:space="preserve">Mr le </w:t>
      </w:r>
      <w:r w:rsidRPr="00A46E44">
        <w:rPr>
          <w:rFonts w:ascii="Times New Roman" w:eastAsia="Times New Roman" w:hAnsi="Times New Roman" w:cs="Times New Roman"/>
          <w:color w:val="auto"/>
          <w:sz w:val="22"/>
          <w:szCs w:val="22"/>
          <w:lang w:eastAsia="fr-FR"/>
        </w:rPr>
        <w:t xml:space="preserve"> Maire, invite </w:t>
      </w:r>
      <w:r>
        <w:rPr>
          <w:rFonts w:ascii="Times New Roman" w:eastAsia="Times New Roman" w:hAnsi="Times New Roman" w:cs="Times New Roman"/>
          <w:color w:val="auto"/>
          <w:sz w:val="22"/>
          <w:szCs w:val="22"/>
          <w:lang w:eastAsia="fr-FR"/>
        </w:rPr>
        <w:t>le</w:t>
      </w:r>
      <w:r w:rsidRPr="00A46E44">
        <w:rPr>
          <w:rFonts w:ascii="Times New Roman" w:eastAsia="Times New Roman" w:hAnsi="Times New Roman" w:cs="Times New Roman"/>
          <w:color w:val="auto"/>
          <w:sz w:val="22"/>
          <w:szCs w:val="22"/>
          <w:lang w:eastAsia="fr-FR"/>
        </w:rPr>
        <w:t xml:space="preserve"> conseil municipal, à se prononcer sur la mise en place de prestations sociales pour le personnel de </w:t>
      </w:r>
      <w:r>
        <w:rPr>
          <w:rFonts w:ascii="Times New Roman" w:eastAsia="Times New Roman" w:hAnsi="Times New Roman" w:cs="Times New Roman"/>
          <w:color w:val="auto"/>
          <w:sz w:val="22"/>
          <w:szCs w:val="22"/>
          <w:lang w:eastAsia="fr-FR"/>
        </w:rPr>
        <w:t>la commune de Maudétour en Vexin</w:t>
      </w:r>
    </w:p>
    <w:p w:rsidR="0028356E"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 </w:t>
      </w:r>
    </w:p>
    <w:p w:rsidR="0028356E"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 </w:t>
      </w:r>
      <w:r w:rsidRPr="00A46E44">
        <w:rPr>
          <w:rFonts w:ascii="Times New Roman" w:eastAsia="Times New Roman" w:hAnsi="Times New Roman" w:cs="Times New Roman"/>
          <w:b/>
          <w:color w:val="auto"/>
          <w:sz w:val="22"/>
          <w:szCs w:val="22"/>
          <w:lang w:eastAsia="fr-FR"/>
        </w:rPr>
        <w:t>Considérant</w:t>
      </w:r>
      <w:r w:rsidRPr="00A46E44">
        <w:rPr>
          <w:rFonts w:ascii="Times New Roman" w:eastAsia="Times New Roman" w:hAnsi="Times New Roman" w:cs="Times New Roman"/>
          <w:color w:val="auto"/>
          <w:sz w:val="22"/>
          <w:szCs w:val="22"/>
          <w:lang w:eastAsia="fr-FR"/>
        </w:rPr>
        <w:t xml:space="preserve"> l’Article 70 de la loi N° 2007-209 du 19 février 2007 relative à la fonction publique territoriale </w:t>
      </w:r>
    </w:p>
    <w:p w:rsidR="0028356E"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b/>
          <w:color w:val="auto"/>
          <w:sz w:val="22"/>
          <w:szCs w:val="22"/>
          <w:lang w:eastAsia="fr-FR"/>
        </w:rPr>
        <w:t>Considérant</w:t>
      </w:r>
      <w:r w:rsidRPr="00A46E44">
        <w:rPr>
          <w:rFonts w:ascii="Times New Roman" w:eastAsia="Times New Roman" w:hAnsi="Times New Roman" w:cs="Times New Roman"/>
          <w:color w:val="auto"/>
          <w:sz w:val="22"/>
          <w:szCs w:val="22"/>
          <w:lang w:eastAsia="fr-FR"/>
        </w:rPr>
        <w:t xml:space="preserve"> l’Article 71 de la loi N° 2007-209 du 19 février 2007 relative à la fonction publique territoriale </w:t>
      </w:r>
    </w:p>
    <w:p w:rsidR="0028356E" w:rsidRPr="00A46E44" w:rsidRDefault="0028356E" w:rsidP="0028356E">
      <w:pPr>
        <w:pStyle w:val="Default"/>
        <w:rPr>
          <w:rFonts w:ascii="Times New Roman" w:eastAsia="Times New Roman" w:hAnsi="Times New Roman" w:cs="Times New Roman"/>
          <w:color w:val="auto"/>
          <w:sz w:val="22"/>
          <w:szCs w:val="22"/>
          <w:lang w:eastAsia="fr-FR"/>
        </w:rPr>
      </w:pPr>
      <w:r>
        <w:rPr>
          <w:rFonts w:ascii="Times New Roman" w:eastAsia="Times New Roman" w:hAnsi="Times New Roman" w:cs="Times New Roman"/>
          <w:b/>
          <w:color w:val="auto"/>
          <w:sz w:val="22"/>
          <w:szCs w:val="22"/>
          <w:lang w:eastAsia="fr-FR"/>
        </w:rPr>
        <w:t>C</w:t>
      </w:r>
      <w:r w:rsidRPr="00F40CC2">
        <w:rPr>
          <w:rFonts w:ascii="Times New Roman" w:eastAsia="Times New Roman" w:hAnsi="Times New Roman" w:cs="Times New Roman"/>
          <w:b/>
          <w:color w:val="auto"/>
          <w:sz w:val="22"/>
          <w:szCs w:val="22"/>
          <w:lang w:eastAsia="fr-FR"/>
        </w:rPr>
        <w:t>onsidérant</w:t>
      </w:r>
      <w:r w:rsidRPr="00A46E44">
        <w:rPr>
          <w:rFonts w:ascii="Times New Roman" w:eastAsia="Times New Roman" w:hAnsi="Times New Roman" w:cs="Times New Roman"/>
          <w:color w:val="auto"/>
          <w:sz w:val="22"/>
          <w:szCs w:val="22"/>
          <w:lang w:eastAsia="fr-FR"/>
        </w:rPr>
        <w:t xml:space="preserve"> l’Article 25 de la loi N° 2001-2 du 3 janvier 2001 </w:t>
      </w:r>
    </w:p>
    <w:p w:rsidR="0028356E" w:rsidRPr="00A46E44" w:rsidRDefault="0028356E" w:rsidP="0028356E">
      <w:pPr>
        <w:pStyle w:val="Default"/>
        <w:spacing w:after="55"/>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1. Après une analyse des différentes possibilités de mise en œuvre d’une Action Sociale de qualité et répondant aux différents besoins que les personnels pourraient rencontrer, tout en contenant la dépense dans une limite compatible avec les possibilités du budget, </w:t>
      </w:r>
    </w:p>
    <w:p w:rsidR="0028356E" w:rsidRPr="00A46E44"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2. Après avoir pris connaissance de la présentation du CNAS, association loi 1901 à but non lucratif, créée le 28 juillet 1967, dont le siège est situé Immeuble Galaxie, 10 bis parc Ariane 1, CS 30406, 78284 Guyancourt Cedex, dont l’objet porte sur l’action sociale des personnels de la fonction publique territoriale et de leurs familles, et de son large éventail de prestations qu’il fait évoluer chaque année </w:t>
      </w:r>
    </w:p>
    <w:p w:rsidR="0028356E" w:rsidRDefault="0028356E" w:rsidP="0028356E">
      <w:pPr>
        <w:pStyle w:val="Default"/>
        <w:rPr>
          <w:rFonts w:ascii="Times New Roman" w:eastAsia="Times New Roman" w:hAnsi="Times New Roman" w:cs="Times New Roman"/>
          <w:color w:val="auto"/>
          <w:sz w:val="22"/>
          <w:szCs w:val="22"/>
          <w:lang w:eastAsia="fr-FR"/>
        </w:rPr>
      </w:pPr>
    </w:p>
    <w:p w:rsidR="0028356E" w:rsidRPr="00A46E44" w:rsidRDefault="0028356E" w:rsidP="0028356E">
      <w:pPr>
        <w:pStyle w:val="Default"/>
        <w:rPr>
          <w:rFonts w:ascii="Times New Roman" w:eastAsia="Times New Roman" w:hAnsi="Times New Roman" w:cs="Times New Roman"/>
          <w:color w:val="auto"/>
          <w:sz w:val="22"/>
          <w:szCs w:val="22"/>
          <w:lang w:eastAsia="fr-FR"/>
        </w:rPr>
      </w:pPr>
    </w:p>
    <w:p w:rsidR="0028356E" w:rsidRDefault="0028356E" w:rsidP="0028356E">
      <w:pPr>
        <w:pStyle w:val="Corpsdetexte"/>
        <w:tabs>
          <w:tab w:val="left" w:pos="4395"/>
        </w:tabs>
        <w:spacing w:after="0"/>
        <w:rPr>
          <w:b/>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 xml:space="preserve">à </w:t>
      </w:r>
      <w:r>
        <w:rPr>
          <w:b/>
          <w:sz w:val="22"/>
          <w:szCs w:val="22"/>
          <w:u w:val="single"/>
        </w:rPr>
        <w:t>l’unanimité</w:t>
      </w:r>
      <w:r>
        <w:rPr>
          <w:b/>
          <w:sz w:val="22"/>
          <w:szCs w:val="22"/>
        </w:rPr>
        <w:t> :</w:t>
      </w:r>
    </w:p>
    <w:p w:rsidR="0028356E" w:rsidRDefault="0028356E" w:rsidP="0028356E">
      <w:pPr>
        <w:pStyle w:val="Corpsdetexte"/>
        <w:tabs>
          <w:tab w:val="left" w:pos="4395"/>
        </w:tabs>
        <w:spacing w:after="0"/>
        <w:rPr>
          <w:b/>
          <w:sz w:val="22"/>
          <w:szCs w:val="22"/>
        </w:rPr>
      </w:pPr>
    </w:p>
    <w:p w:rsidR="0028356E" w:rsidRDefault="0028356E" w:rsidP="0028356E">
      <w:pPr>
        <w:pStyle w:val="Corpsdetexte"/>
        <w:tabs>
          <w:tab w:val="left" w:pos="4395"/>
        </w:tabs>
        <w:spacing w:after="0"/>
        <w:rPr>
          <w:b/>
          <w:sz w:val="22"/>
          <w:szCs w:val="22"/>
        </w:rPr>
      </w:pPr>
    </w:p>
    <w:p w:rsidR="0028356E" w:rsidRPr="00A46E44" w:rsidRDefault="0028356E" w:rsidP="0028356E">
      <w:pPr>
        <w:pStyle w:val="Default"/>
        <w:rPr>
          <w:rFonts w:ascii="Times New Roman" w:eastAsia="Times New Roman" w:hAnsi="Times New Roman" w:cs="Times New Roman"/>
          <w:color w:val="auto"/>
          <w:sz w:val="22"/>
          <w:szCs w:val="22"/>
          <w:lang w:eastAsia="fr-FR"/>
        </w:rPr>
      </w:pPr>
      <w:r w:rsidRPr="00D923E3">
        <w:rPr>
          <w:b/>
          <w:kern w:val="18"/>
          <w:sz w:val="22"/>
          <w:szCs w:val="22"/>
        </w:rPr>
        <w:t>DECIDE</w:t>
      </w:r>
      <w:r w:rsidRPr="00F40CC2">
        <w:rPr>
          <w:rFonts w:ascii="Times New Roman" w:eastAsia="Times New Roman" w:hAnsi="Times New Roman" w:cs="Times New Roman"/>
          <w:color w:val="auto"/>
          <w:sz w:val="22"/>
          <w:szCs w:val="22"/>
          <w:lang w:eastAsia="fr-FR"/>
        </w:rPr>
        <w:t xml:space="preserve"> </w:t>
      </w:r>
      <w:r>
        <w:rPr>
          <w:rFonts w:ascii="Times New Roman" w:eastAsia="Times New Roman" w:hAnsi="Times New Roman" w:cs="Times New Roman"/>
          <w:color w:val="auto"/>
          <w:sz w:val="22"/>
          <w:szCs w:val="22"/>
          <w:lang w:eastAsia="fr-FR"/>
        </w:rPr>
        <w:t>d</w:t>
      </w:r>
      <w:r w:rsidRPr="00A46E44">
        <w:rPr>
          <w:rFonts w:ascii="Times New Roman" w:eastAsia="Times New Roman" w:hAnsi="Times New Roman" w:cs="Times New Roman"/>
          <w:color w:val="auto"/>
          <w:sz w:val="22"/>
          <w:szCs w:val="22"/>
          <w:lang w:eastAsia="fr-FR"/>
        </w:rPr>
        <w:t xml:space="preserve">e se doter d’une action sociale de qualité permettant de renforcer la reconnaissance de ses salariés et l’attractivité de la collectivité (ou établissement public), </w:t>
      </w:r>
    </w:p>
    <w:p w:rsidR="0028356E" w:rsidRDefault="0028356E" w:rsidP="0028356E">
      <w:pPr>
        <w:pStyle w:val="Corpsdetexte"/>
        <w:tabs>
          <w:tab w:val="left" w:pos="4395"/>
        </w:tabs>
        <w:spacing w:after="0"/>
        <w:rPr>
          <w:b/>
          <w:sz w:val="22"/>
          <w:szCs w:val="22"/>
        </w:rPr>
      </w:pPr>
    </w:p>
    <w:p w:rsidR="0028356E" w:rsidRPr="00A46E44"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Et à cet effet d’adhérer au CNAS à compter du : </w:t>
      </w:r>
      <w:r>
        <w:rPr>
          <w:rFonts w:ascii="Times New Roman" w:eastAsia="Times New Roman" w:hAnsi="Times New Roman" w:cs="Times New Roman"/>
          <w:color w:val="auto"/>
          <w:sz w:val="22"/>
          <w:szCs w:val="22"/>
          <w:lang w:eastAsia="fr-FR"/>
        </w:rPr>
        <w:t>15 février 2019</w:t>
      </w:r>
      <w:r w:rsidRPr="00A46E44">
        <w:rPr>
          <w:rFonts w:ascii="Times New Roman" w:eastAsia="Times New Roman" w:hAnsi="Times New Roman" w:cs="Times New Roman"/>
          <w:color w:val="auto"/>
          <w:sz w:val="22"/>
          <w:szCs w:val="22"/>
          <w:lang w:eastAsia="fr-FR"/>
        </w:rPr>
        <w:t xml:space="preserve"> cette adhésion étant renouvelée annuellement par tacite reconduction. </w:t>
      </w:r>
    </w:p>
    <w:p w:rsidR="0028356E" w:rsidRPr="00A46E44"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Et autorise en conséquent l’exécutif </w:t>
      </w:r>
      <w:r>
        <w:rPr>
          <w:rFonts w:ascii="Times New Roman" w:eastAsia="Times New Roman" w:hAnsi="Times New Roman" w:cs="Times New Roman"/>
          <w:color w:val="auto"/>
          <w:sz w:val="22"/>
          <w:szCs w:val="22"/>
          <w:lang w:eastAsia="fr-FR"/>
        </w:rPr>
        <w:t>Mr le</w:t>
      </w:r>
      <w:r w:rsidRPr="00A46E44">
        <w:rPr>
          <w:rFonts w:ascii="Times New Roman" w:eastAsia="Times New Roman" w:hAnsi="Times New Roman" w:cs="Times New Roman"/>
          <w:color w:val="auto"/>
          <w:sz w:val="22"/>
          <w:szCs w:val="22"/>
          <w:lang w:eastAsia="fr-FR"/>
        </w:rPr>
        <w:t xml:space="preserve"> Maire</w:t>
      </w:r>
      <w:r>
        <w:rPr>
          <w:rFonts w:ascii="Times New Roman" w:eastAsia="Times New Roman" w:hAnsi="Times New Roman" w:cs="Times New Roman"/>
          <w:color w:val="auto"/>
          <w:sz w:val="22"/>
          <w:szCs w:val="22"/>
          <w:lang w:eastAsia="fr-FR"/>
        </w:rPr>
        <w:t xml:space="preserve"> </w:t>
      </w:r>
      <w:r w:rsidRPr="00A46E44">
        <w:rPr>
          <w:rFonts w:ascii="Times New Roman" w:eastAsia="Times New Roman" w:hAnsi="Times New Roman" w:cs="Times New Roman"/>
          <w:color w:val="auto"/>
          <w:sz w:val="22"/>
          <w:szCs w:val="22"/>
          <w:lang w:eastAsia="fr-FR"/>
        </w:rPr>
        <w:t xml:space="preserve">à signer la convention d’adhésion au CNAS. </w:t>
      </w:r>
    </w:p>
    <w:p w:rsidR="0028356E" w:rsidRPr="00A46E44"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 De verser au CNAS une cotisation correspondant au mode de calcul suivant : </w:t>
      </w:r>
    </w:p>
    <w:p w:rsidR="0028356E" w:rsidRPr="00A46E44"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Nombre d’agents bénéficiaires actifs et/ou retraités indiqués sur les listes </w:t>
      </w:r>
    </w:p>
    <w:p w:rsidR="0028356E"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Montant forfaitaire par agent bénéficiaire actif et/ou retraité </w:t>
      </w:r>
    </w:p>
    <w:p w:rsidR="0028356E" w:rsidRPr="00A46E44" w:rsidRDefault="0028356E" w:rsidP="0028356E">
      <w:pPr>
        <w:pStyle w:val="Default"/>
        <w:rPr>
          <w:rFonts w:ascii="Times New Roman" w:eastAsia="Times New Roman" w:hAnsi="Times New Roman" w:cs="Times New Roman"/>
          <w:color w:val="auto"/>
          <w:sz w:val="22"/>
          <w:szCs w:val="22"/>
          <w:lang w:eastAsia="fr-FR"/>
        </w:rPr>
      </w:pPr>
    </w:p>
    <w:p w:rsidR="0028356E" w:rsidRPr="00A46E44"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De désigner M </w:t>
      </w:r>
      <w:r>
        <w:rPr>
          <w:rFonts w:ascii="Times New Roman" w:eastAsia="Times New Roman" w:hAnsi="Times New Roman" w:cs="Times New Roman"/>
          <w:color w:val="auto"/>
          <w:sz w:val="22"/>
          <w:szCs w:val="22"/>
          <w:lang w:eastAsia="fr-FR"/>
        </w:rPr>
        <w:t>Didier Vermeire Maire de la commune de Maudétour en Vexin</w:t>
      </w:r>
      <w:r w:rsidRPr="00A46E44">
        <w:rPr>
          <w:rFonts w:ascii="Times New Roman" w:eastAsia="Times New Roman" w:hAnsi="Times New Roman" w:cs="Times New Roman"/>
          <w:color w:val="auto"/>
          <w:sz w:val="22"/>
          <w:szCs w:val="22"/>
          <w:lang w:eastAsia="fr-FR"/>
        </w:rPr>
        <w:t xml:space="preserve"> membre de l’organe délibérant, en qualité de délégué élu. </w:t>
      </w:r>
    </w:p>
    <w:p w:rsidR="0028356E" w:rsidRPr="00A46E44" w:rsidRDefault="0028356E" w:rsidP="0028356E">
      <w:pPr>
        <w:pStyle w:val="Default"/>
        <w:rPr>
          <w:rFonts w:ascii="Times New Roman" w:eastAsia="Times New Roman" w:hAnsi="Times New Roman" w:cs="Times New Roman"/>
          <w:color w:val="auto"/>
          <w:sz w:val="22"/>
          <w:szCs w:val="22"/>
          <w:lang w:eastAsia="fr-FR"/>
        </w:rPr>
      </w:pPr>
      <w:r w:rsidRPr="00A46E44">
        <w:rPr>
          <w:rFonts w:ascii="Times New Roman" w:eastAsia="Times New Roman" w:hAnsi="Times New Roman" w:cs="Times New Roman"/>
          <w:color w:val="auto"/>
          <w:sz w:val="22"/>
          <w:szCs w:val="22"/>
          <w:lang w:eastAsia="fr-FR"/>
        </w:rPr>
        <w:t xml:space="preserve"> De faire procéder à la désignation parmi les membres du personnel bénéficiaire du CNAS d’un délégué agent </w:t>
      </w:r>
      <w:r>
        <w:rPr>
          <w:rFonts w:ascii="Times New Roman" w:eastAsia="Times New Roman" w:hAnsi="Times New Roman" w:cs="Times New Roman"/>
          <w:color w:val="auto"/>
          <w:sz w:val="22"/>
          <w:szCs w:val="22"/>
          <w:lang w:eastAsia="fr-FR"/>
        </w:rPr>
        <w:t xml:space="preserve">Mme Anne-Sophie </w:t>
      </w:r>
      <w:proofErr w:type="spellStart"/>
      <w:r>
        <w:rPr>
          <w:rFonts w:ascii="Times New Roman" w:eastAsia="Times New Roman" w:hAnsi="Times New Roman" w:cs="Times New Roman"/>
          <w:color w:val="auto"/>
          <w:sz w:val="22"/>
          <w:szCs w:val="22"/>
          <w:lang w:eastAsia="fr-FR"/>
        </w:rPr>
        <w:t>Vayva</w:t>
      </w:r>
      <w:proofErr w:type="spellEnd"/>
      <w:r>
        <w:rPr>
          <w:rFonts w:ascii="Times New Roman" w:eastAsia="Times New Roman" w:hAnsi="Times New Roman" w:cs="Times New Roman"/>
          <w:color w:val="auto"/>
          <w:sz w:val="22"/>
          <w:szCs w:val="22"/>
          <w:lang w:eastAsia="fr-FR"/>
        </w:rPr>
        <w:t>-Obry secrétaire de Mairie.</w:t>
      </w:r>
      <w:r w:rsidRPr="00A46E44">
        <w:rPr>
          <w:rFonts w:ascii="Times New Roman" w:eastAsia="Times New Roman" w:hAnsi="Times New Roman" w:cs="Times New Roman"/>
          <w:color w:val="auto"/>
          <w:sz w:val="22"/>
          <w:szCs w:val="22"/>
          <w:lang w:eastAsia="fr-FR"/>
        </w:rPr>
        <w:t xml:space="preserve"> </w:t>
      </w:r>
    </w:p>
    <w:p w:rsidR="0028356E" w:rsidRDefault="0028356E" w:rsidP="0028356E">
      <w:pPr>
        <w:rPr>
          <w:sz w:val="22"/>
          <w:szCs w:val="22"/>
        </w:rPr>
      </w:pPr>
    </w:p>
    <w:p w:rsidR="001611CD" w:rsidRDefault="001611CD" w:rsidP="0028356E">
      <w:pPr>
        <w:rPr>
          <w:sz w:val="22"/>
          <w:szCs w:val="22"/>
        </w:rPr>
      </w:pPr>
    </w:p>
    <w:p w:rsidR="001611CD" w:rsidRDefault="001611CD" w:rsidP="0028356E">
      <w:pPr>
        <w:rPr>
          <w:sz w:val="22"/>
          <w:szCs w:val="22"/>
        </w:rPr>
      </w:pPr>
    </w:p>
    <w:p w:rsidR="001611CD" w:rsidRDefault="001611CD" w:rsidP="0028356E">
      <w:pPr>
        <w:rPr>
          <w:sz w:val="22"/>
          <w:szCs w:val="22"/>
        </w:rPr>
      </w:pPr>
    </w:p>
    <w:p w:rsidR="0028356E" w:rsidRDefault="0051192F" w:rsidP="00536B87">
      <w:r w:rsidRPr="001611CD">
        <w:rPr>
          <w:b/>
          <w:u w:val="single"/>
        </w:rPr>
        <w:t>Questions diverses</w:t>
      </w:r>
      <w:r w:rsidR="001611CD">
        <w:t> :</w:t>
      </w:r>
    </w:p>
    <w:p w:rsidR="00DE1C86" w:rsidRDefault="00DE1C86" w:rsidP="00536B87"/>
    <w:p w:rsidR="001611CD" w:rsidRDefault="001611CD" w:rsidP="00536B87"/>
    <w:p w:rsidR="0051192F" w:rsidRDefault="0051192F" w:rsidP="00536B87">
      <w:r>
        <w:t xml:space="preserve">Le repas des ainés </w:t>
      </w:r>
      <w:r w:rsidR="001611CD">
        <w:t xml:space="preserve">et de la municipalité  </w:t>
      </w:r>
      <w:r>
        <w:t>est fixé au samedi 23 mars 19h30,</w:t>
      </w:r>
    </w:p>
    <w:p w:rsidR="0051192F" w:rsidRDefault="0051192F" w:rsidP="00536B87">
      <w:r>
        <w:t>Mr Jacques Millouet demande de nouveau que l’on retire le panneau de si</w:t>
      </w:r>
      <w:r w:rsidR="001611CD">
        <w:t>gnalisation qui n’a plus lieu, s</w:t>
      </w:r>
      <w:r>
        <w:t>e trouvant devant chez lui,</w:t>
      </w:r>
    </w:p>
    <w:p w:rsidR="0051192F" w:rsidRDefault="0051192F" w:rsidP="00536B87">
      <w:r>
        <w:t>Demande des conseillers que la fontaine place de l’église soit remis</w:t>
      </w:r>
      <w:r w:rsidR="001611CD">
        <w:t>e</w:t>
      </w:r>
      <w:r>
        <w:t xml:space="preserve"> en fonctionnement,</w:t>
      </w:r>
    </w:p>
    <w:p w:rsidR="0051192F" w:rsidRDefault="0051192F" w:rsidP="00536B87">
      <w:r>
        <w:t>Questions concernant la chasse Mr le Maire rappel</w:t>
      </w:r>
      <w:r w:rsidR="001611CD">
        <w:t>le</w:t>
      </w:r>
      <w:r>
        <w:t xml:space="preserve"> que la chasse</w:t>
      </w:r>
      <w:r w:rsidR="004D2D30">
        <w:t xml:space="preserve"> communale</w:t>
      </w:r>
      <w:r>
        <w:t xml:space="preserve"> est </w:t>
      </w:r>
      <w:r w:rsidR="004D2D30">
        <w:t>autorisée</w:t>
      </w:r>
      <w:r>
        <w:t xml:space="preserve"> sur Maudétour </w:t>
      </w:r>
      <w:r w:rsidR="004D2D30">
        <w:t xml:space="preserve">en Vexin seulement le dimanche, cependant les autres propriétaires terriens ont liberté de manœuvre en la matière. </w:t>
      </w:r>
    </w:p>
    <w:p w:rsidR="0028356E" w:rsidRDefault="0028356E" w:rsidP="00536B87"/>
    <w:p w:rsidR="0028356E" w:rsidRDefault="0028356E" w:rsidP="00536B87"/>
    <w:p w:rsidR="001611CD" w:rsidRDefault="001611CD" w:rsidP="00536B87"/>
    <w:p w:rsidR="001611CD" w:rsidRDefault="001611CD" w:rsidP="00536B87"/>
    <w:p w:rsidR="0028356E" w:rsidRDefault="0028356E" w:rsidP="0028356E">
      <w:pPr>
        <w:pStyle w:val="Corpsdetexte2"/>
        <w:tabs>
          <w:tab w:val="left" w:pos="4395"/>
        </w:tabs>
        <w:spacing w:after="0" w:line="240" w:lineRule="auto"/>
        <w:jc w:val="both"/>
        <w:rPr>
          <w:bCs/>
          <w:iCs/>
        </w:rPr>
      </w:pPr>
      <w:r>
        <w:rPr>
          <w:bCs/>
          <w:iCs/>
        </w:rPr>
        <w:t>Fin de séance 23h20</w:t>
      </w:r>
    </w:p>
    <w:p w:rsidR="0028356E" w:rsidRPr="006F4BF8" w:rsidRDefault="0028356E" w:rsidP="0028356E">
      <w:pPr>
        <w:pStyle w:val="Corpsdetexte2"/>
        <w:tabs>
          <w:tab w:val="left" w:pos="4395"/>
        </w:tabs>
        <w:spacing w:after="0" w:line="240" w:lineRule="auto"/>
        <w:jc w:val="both"/>
        <w:rPr>
          <w:bCs/>
          <w:iCs/>
        </w:rPr>
      </w:pPr>
    </w:p>
    <w:p w:rsidR="0028356E" w:rsidRDefault="0028356E" w:rsidP="0028356E">
      <w:pPr>
        <w:pStyle w:val="Corpsdetexte2"/>
        <w:tabs>
          <w:tab w:val="left" w:pos="4395"/>
        </w:tabs>
        <w:jc w:val="both"/>
        <w:rPr>
          <w:bCs/>
          <w:iCs/>
        </w:rPr>
      </w:pPr>
    </w:p>
    <w:p w:rsidR="004D2D30" w:rsidRDefault="004D2D30" w:rsidP="0028356E">
      <w:pPr>
        <w:pStyle w:val="Corpsdetexte2"/>
        <w:tabs>
          <w:tab w:val="left" w:pos="4395"/>
        </w:tabs>
        <w:jc w:val="both"/>
        <w:rPr>
          <w:bCs/>
          <w:iCs/>
        </w:rPr>
      </w:pPr>
    </w:p>
    <w:p w:rsidR="001611CD" w:rsidRDefault="001611CD" w:rsidP="0028356E">
      <w:pPr>
        <w:pStyle w:val="Corpsdetexte2"/>
        <w:tabs>
          <w:tab w:val="left" w:pos="4395"/>
        </w:tabs>
        <w:jc w:val="both"/>
        <w:rPr>
          <w:bCs/>
          <w:iCs/>
        </w:rPr>
      </w:pPr>
    </w:p>
    <w:tbl>
      <w:tblPr>
        <w:tblW w:w="8945" w:type="dxa"/>
        <w:tblInd w:w="55" w:type="dxa"/>
        <w:tblCellMar>
          <w:left w:w="70" w:type="dxa"/>
          <w:right w:w="70" w:type="dxa"/>
        </w:tblCellMar>
        <w:tblLook w:val="04A0"/>
      </w:tblPr>
      <w:tblGrid>
        <w:gridCol w:w="2000"/>
        <w:gridCol w:w="2409"/>
        <w:gridCol w:w="2126"/>
        <w:gridCol w:w="2410"/>
      </w:tblGrid>
      <w:tr w:rsidR="0028356E" w:rsidRPr="00907C20" w:rsidTr="00EC3B29">
        <w:trPr>
          <w:trHeight w:val="56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56E" w:rsidRPr="00907C20" w:rsidRDefault="0028356E" w:rsidP="00EC3B29">
            <w:pPr>
              <w:jc w:val="center"/>
              <w:rPr>
                <w:color w:val="000000"/>
                <w:sz w:val="16"/>
                <w:szCs w:val="16"/>
              </w:rPr>
            </w:pPr>
            <w:r w:rsidRPr="00907C20">
              <w:rPr>
                <w:color w:val="000000"/>
                <w:sz w:val="16"/>
                <w:szCs w:val="16"/>
              </w:rPr>
              <w:t>Didier VERMEIRE</w:t>
            </w:r>
            <w:r w:rsidRPr="00907C20">
              <w:rPr>
                <w:color w:val="000000"/>
                <w:sz w:val="16"/>
                <w:szCs w:val="16"/>
              </w:rPr>
              <w:br/>
              <w:t>Maire</w:t>
            </w:r>
          </w:p>
        </w:tc>
        <w:tc>
          <w:tcPr>
            <w:tcW w:w="2409" w:type="dxa"/>
            <w:tcBorders>
              <w:top w:val="single" w:sz="4" w:space="0" w:color="auto"/>
              <w:left w:val="nil"/>
              <w:bottom w:val="single" w:sz="4" w:space="0" w:color="auto"/>
              <w:right w:val="single" w:sz="4" w:space="0" w:color="auto"/>
            </w:tcBorders>
            <w:shd w:val="clear" w:color="000000" w:fill="D8D8D8"/>
            <w:noWrap/>
            <w:vAlign w:val="center"/>
            <w:hideMark/>
          </w:tcPr>
          <w:p w:rsidR="0028356E" w:rsidRPr="00907C20" w:rsidRDefault="0028356E" w:rsidP="00EC3B29">
            <w:pPr>
              <w:jc w:val="center"/>
              <w:rPr>
                <w:color w:val="000000"/>
                <w:sz w:val="16"/>
                <w:szCs w:val="16"/>
              </w:rPr>
            </w:pPr>
            <w:r w:rsidRPr="00907C20">
              <w:rPr>
                <w:color w:val="000000"/>
                <w:sz w:val="16"/>
                <w:szCs w:val="16"/>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8356E" w:rsidRDefault="0028356E" w:rsidP="00EC3B29">
            <w:pPr>
              <w:jc w:val="center"/>
              <w:rPr>
                <w:color w:val="000000"/>
                <w:sz w:val="16"/>
                <w:szCs w:val="16"/>
              </w:rPr>
            </w:pPr>
          </w:p>
          <w:p w:rsidR="0028356E" w:rsidRPr="00907C20" w:rsidRDefault="0028356E" w:rsidP="00EC3B29">
            <w:pPr>
              <w:jc w:val="center"/>
              <w:rPr>
                <w:color w:val="000000"/>
                <w:sz w:val="16"/>
                <w:szCs w:val="16"/>
              </w:rPr>
            </w:pPr>
            <w:r w:rsidRPr="00907C20">
              <w:rPr>
                <w:color w:val="000000"/>
                <w:sz w:val="16"/>
                <w:szCs w:val="16"/>
              </w:rPr>
              <w:t>Michèle KUBIAK</w:t>
            </w:r>
            <w:r w:rsidRPr="00907C20">
              <w:rPr>
                <w:color w:val="000000"/>
                <w:sz w:val="16"/>
                <w:szCs w:val="16"/>
              </w:rPr>
              <w:br/>
              <w:t>Conseillère municipale</w:t>
            </w:r>
          </w:p>
        </w:tc>
        <w:tc>
          <w:tcPr>
            <w:tcW w:w="2410" w:type="dxa"/>
            <w:tcBorders>
              <w:top w:val="single" w:sz="4" w:space="0" w:color="auto"/>
              <w:left w:val="nil"/>
              <w:bottom w:val="single" w:sz="4" w:space="0" w:color="auto"/>
              <w:right w:val="single" w:sz="4" w:space="0" w:color="auto"/>
            </w:tcBorders>
            <w:shd w:val="clear" w:color="000000" w:fill="D8D8D8"/>
            <w:noWrap/>
            <w:vAlign w:val="center"/>
            <w:hideMark/>
          </w:tcPr>
          <w:p w:rsidR="0028356E" w:rsidRDefault="0028356E" w:rsidP="00EC3B29">
            <w:pPr>
              <w:jc w:val="center"/>
              <w:rPr>
                <w:color w:val="000000"/>
                <w:sz w:val="16"/>
                <w:szCs w:val="16"/>
              </w:rPr>
            </w:pPr>
          </w:p>
          <w:p w:rsidR="0028356E" w:rsidRPr="00907C20" w:rsidRDefault="00DE1C86" w:rsidP="00EC3B29">
            <w:pPr>
              <w:jc w:val="center"/>
              <w:rPr>
                <w:color w:val="000000"/>
                <w:sz w:val="16"/>
                <w:szCs w:val="16"/>
              </w:rPr>
            </w:pPr>
            <w:r>
              <w:rPr>
                <w:color w:val="000000"/>
                <w:sz w:val="16"/>
                <w:szCs w:val="16"/>
              </w:rPr>
              <w:t>Pouvoir Yves Saussais</w:t>
            </w:r>
            <w:r w:rsidR="0028356E" w:rsidRPr="00907C20">
              <w:rPr>
                <w:color w:val="000000"/>
                <w:sz w:val="16"/>
                <w:szCs w:val="16"/>
              </w:rPr>
              <w:t> </w:t>
            </w:r>
          </w:p>
        </w:tc>
      </w:tr>
      <w:tr w:rsidR="0028356E" w:rsidRPr="00907C20" w:rsidTr="00EC3B29">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56E" w:rsidRPr="00907C20" w:rsidRDefault="0028356E" w:rsidP="00EC3B29">
            <w:pPr>
              <w:jc w:val="center"/>
              <w:rPr>
                <w:color w:val="000000"/>
                <w:sz w:val="16"/>
                <w:szCs w:val="16"/>
              </w:rPr>
            </w:pPr>
            <w:r w:rsidRPr="00907C20">
              <w:rPr>
                <w:color w:val="000000"/>
                <w:sz w:val="16"/>
                <w:szCs w:val="16"/>
              </w:rPr>
              <w:t>Jacques MILLOUET</w:t>
            </w:r>
            <w:r w:rsidRPr="00907C20">
              <w:rPr>
                <w:color w:val="000000"/>
                <w:sz w:val="16"/>
                <w:szCs w:val="16"/>
              </w:rPr>
              <w:br/>
              <w:t>1er Adjoint</w:t>
            </w:r>
          </w:p>
        </w:tc>
        <w:tc>
          <w:tcPr>
            <w:tcW w:w="2409" w:type="dxa"/>
            <w:tcBorders>
              <w:top w:val="nil"/>
              <w:left w:val="nil"/>
              <w:bottom w:val="single" w:sz="4" w:space="0" w:color="auto"/>
              <w:right w:val="single" w:sz="4" w:space="0" w:color="auto"/>
            </w:tcBorders>
            <w:shd w:val="clear" w:color="000000" w:fill="D8D8D8"/>
            <w:noWrap/>
            <w:vAlign w:val="center"/>
            <w:hideMark/>
          </w:tcPr>
          <w:p w:rsidR="0028356E" w:rsidRPr="00907C20" w:rsidRDefault="0028356E" w:rsidP="00EC3B29">
            <w:pPr>
              <w:jc w:val="center"/>
              <w:rPr>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28356E" w:rsidRPr="00907C20" w:rsidRDefault="0028356E" w:rsidP="00EC3B29">
            <w:pPr>
              <w:jc w:val="center"/>
              <w:rPr>
                <w:color w:val="000000"/>
                <w:sz w:val="16"/>
                <w:szCs w:val="16"/>
              </w:rPr>
            </w:pPr>
            <w:r>
              <w:rPr>
                <w:color w:val="000000"/>
                <w:sz w:val="16"/>
                <w:szCs w:val="16"/>
              </w:rPr>
              <w:t>Christelle MICHEL</w:t>
            </w:r>
            <w:r w:rsidRPr="00907C20">
              <w:rPr>
                <w:color w:val="000000"/>
                <w:sz w:val="16"/>
                <w:szCs w:val="16"/>
              </w:rPr>
              <w:br/>
              <w:t>Conseillère municipale</w:t>
            </w:r>
          </w:p>
        </w:tc>
        <w:tc>
          <w:tcPr>
            <w:tcW w:w="2410" w:type="dxa"/>
            <w:tcBorders>
              <w:top w:val="nil"/>
              <w:left w:val="nil"/>
              <w:bottom w:val="single" w:sz="4" w:space="0" w:color="auto"/>
              <w:right w:val="single" w:sz="4" w:space="0" w:color="auto"/>
            </w:tcBorders>
            <w:shd w:val="clear" w:color="000000" w:fill="D8D8D8"/>
            <w:noWrap/>
            <w:vAlign w:val="center"/>
            <w:hideMark/>
          </w:tcPr>
          <w:p w:rsidR="0028356E" w:rsidRPr="00907C20" w:rsidRDefault="0028356E" w:rsidP="00EC3B29">
            <w:pPr>
              <w:jc w:val="center"/>
              <w:rPr>
                <w:color w:val="000000"/>
                <w:sz w:val="16"/>
                <w:szCs w:val="16"/>
              </w:rPr>
            </w:pPr>
            <w:r>
              <w:rPr>
                <w:color w:val="000000"/>
                <w:sz w:val="16"/>
                <w:szCs w:val="16"/>
              </w:rPr>
              <w:t>absente</w:t>
            </w:r>
          </w:p>
        </w:tc>
      </w:tr>
      <w:tr w:rsidR="0028356E" w:rsidRPr="00907C20" w:rsidTr="00EC3B29">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56E" w:rsidRPr="00907C20" w:rsidRDefault="0028356E" w:rsidP="00EC3B29">
            <w:pPr>
              <w:jc w:val="center"/>
              <w:rPr>
                <w:color w:val="000000"/>
                <w:sz w:val="16"/>
                <w:szCs w:val="16"/>
              </w:rPr>
            </w:pPr>
            <w:r w:rsidRPr="00907C20">
              <w:rPr>
                <w:color w:val="000000"/>
                <w:sz w:val="16"/>
                <w:szCs w:val="16"/>
              </w:rPr>
              <w:t>Pascal FLOQUET</w:t>
            </w:r>
            <w:r w:rsidRPr="00907C20">
              <w:rPr>
                <w:color w:val="000000"/>
                <w:sz w:val="16"/>
                <w:szCs w:val="16"/>
              </w:rPr>
              <w:br/>
              <w:t>2ème Adjoint</w:t>
            </w:r>
          </w:p>
        </w:tc>
        <w:tc>
          <w:tcPr>
            <w:tcW w:w="2409" w:type="dxa"/>
            <w:tcBorders>
              <w:top w:val="nil"/>
              <w:left w:val="nil"/>
              <w:bottom w:val="single" w:sz="4" w:space="0" w:color="auto"/>
              <w:right w:val="single" w:sz="4" w:space="0" w:color="auto"/>
            </w:tcBorders>
            <w:shd w:val="clear" w:color="000000" w:fill="D8D8D8"/>
            <w:noWrap/>
            <w:vAlign w:val="center"/>
            <w:hideMark/>
          </w:tcPr>
          <w:p w:rsidR="0028356E" w:rsidRPr="00907C20" w:rsidRDefault="0028356E" w:rsidP="00EC3B29">
            <w:pPr>
              <w:jc w:val="center"/>
              <w:rPr>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28356E" w:rsidRPr="00907C20" w:rsidRDefault="0028356E" w:rsidP="00EC3B29">
            <w:pPr>
              <w:jc w:val="center"/>
              <w:rPr>
                <w:color w:val="000000"/>
                <w:sz w:val="16"/>
                <w:szCs w:val="16"/>
              </w:rPr>
            </w:pPr>
            <w:r w:rsidRPr="00907C20">
              <w:rPr>
                <w:color w:val="000000"/>
                <w:sz w:val="16"/>
                <w:szCs w:val="16"/>
              </w:rPr>
              <w:t>Marie-Thérèse PARICHON</w:t>
            </w:r>
            <w:r w:rsidRPr="00907C20">
              <w:rPr>
                <w:color w:val="000000"/>
                <w:sz w:val="16"/>
                <w:szCs w:val="16"/>
              </w:rPr>
              <w:br/>
              <w:t>Conseillère municipale</w:t>
            </w:r>
          </w:p>
        </w:tc>
        <w:tc>
          <w:tcPr>
            <w:tcW w:w="2410" w:type="dxa"/>
            <w:tcBorders>
              <w:top w:val="nil"/>
              <w:left w:val="nil"/>
              <w:bottom w:val="single" w:sz="4" w:space="0" w:color="auto"/>
              <w:right w:val="single" w:sz="4" w:space="0" w:color="auto"/>
            </w:tcBorders>
            <w:shd w:val="clear" w:color="000000" w:fill="D8D8D8"/>
            <w:noWrap/>
            <w:vAlign w:val="center"/>
            <w:hideMark/>
          </w:tcPr>
          <w:p w:rsidR="0028356E" w:rsidRPr="00907C20" w:rsidRDefault="0028356E" w:rsidP="00EC3B29">
            <w:pPr>
              <w:jc w:val="center"/>
              <w:rPr>
                <w:color w:val="000000"/>
                <w:sz w:val="16"/>
                <w:szCs w:val="16"/>
              </w:rPr>
            </w:pPr>
          </w:p>
        </w:tc>
      </w:tr>
      <w:tr w:rsidR="0028356E" w:rsidRPr="00907C20" w:rsidTr="00EC3B29">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56E" w:rsidRPr="00907C20" w:rsidRDefault="0028356E" w:rsidP="00EC3B29">
            <w:pPr>
              <w:jc w:val="center"/>
              <w:rPr>
                <w:color w:val="000000"/>
                <w:sz w:val="16"/>
                <w:szCs w:val="16"/>
              </w:rPr>
            </w:pPr>
            <w:r w:rsidRPr="00907C20">
              <w:rPr>
                <w:color w:val="000000"/>
                <w:sz w:val="16"/>
                <w:szCs w:val="16"/>
              </w:rPr>
              <w:t>Claude DELAVAUD</w:t>
            </w:r>
            <w:r w:rsidRPr="00907C20">
              <w:rPr>
                <w:color w:val="000000"/>
                <w:sz w:val="16"/>
                <w:szCs w:val="16"/>
              </w:rPr>
              <w:br/>
              <w:t>3ème Adjoint</w:t>
            </w:r>
          </w:p>
        </w:tc>
        <w:tc>
          <w:tcPr>
            <w:tcW w:w="2409" w:type="dxa"/>
            <w:tcBorders>
              <w:top w:val="nil"/>
              <w:left w:val="nil"/>
              <w:bottom w:val="single" w:sz="4" w:space="0" w:color="auto"/>
              <w:right w:val="single" w:sz="4" w:space="0" w:color="auto"/>
            </w:tcBorders>
            <w:shd w:val="clear" w:color="000000" w:fill="D8D8D8"/>
            <w:noWrap/>
            <w:vAlign w:val="center"/>
            <w:hideMark/>
          </w:tcPr>
          <w:p w:rsidR="0028356E" w:rsidRPr="00907C20" w:rsidRDefault="0028356E" w:rsidP="00EC3B29">
            <w:pPr>
              <w:jc w:val="center"/>
              <w:rPr>
                <w:color w:val="000000"/>
                <w:sz w:val="16"/>
                <w:szCs w:val="16"/>
              </w:rPr>
            </w:pPr>
            <w:r w:rsidRPr="00907C20">
              <w:rPr>
                <w:color w:val="000000"/>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rsidR="0028356E" w:rsidRPr="00907C20" w:rsidRDefault="0028356E" w:rsidP="00EC3B29">
            <w:pPr>
              <w:jc w:val="center"/>
              <w:rPr>
                <w:color w:val="000000"/>
                <w:sz w:val="16"/>
                <w:szCs w:val="16"/>
              </w:rPr>
            </w:pPr>
            <w:r>
              <w:rPr>
                <w:color w:val="000000"/>
                <w:sz w:val="16"/>
                <w:szCs w:val="16"/>
              </w:rPr>
              <w:t>Didier PIERRE</w:t>
            </w:r>
            <w:r w:rsidRPr="00907C20">
              <w:rPr>
                <w:color w:val="000000"/>
                <w:sz w:val="16"/>
                <w:szCs w:val="16"/>
              </w:rPr>
              <w:br/>
              <w:t>Conseiller municipal</w:t>
            </w:r>
          </w:p>
        </w:tc>
        <w:tc>
          <w:tcPr>
            <w:tcW w:w="2410" w:type="dxa"/>
            <w:tcBorders>
              <w:top w:val="nil"/>
              <w:left w:val="nil"/>
              <w:bottom w:val="single" w:sz="4" w:space="0" w:color="auto"/>
              <w:right w:val="single" w:sz="4" w:space="0" w:color="auto"/>
            </w:tcBorders>
            <w:shd w:val="clear" w:color="000000" w:fill="D8D8D8"/>
            <w:noWrap/>
            <w:vAlign w:val="center"/>
            <w:hideMark/>
          </w:tcPr>
          <w:p w:rsidR="0028356E" w:rsidRPr="00907C20" w:rsidRDefault="0028356E" w:rsidP="00EC3B29">
            <w:pPr>
              <w:jc w:val="center"/>
              <w:rPr>
                <w:color w:val="000000"/>
                <w:sz w:val="16"/>
                <w:szCs w:val="16"/>
              </w:rPr>
            </w:pPr>
            <w:r>
              <w:rPr>
                <w:color w:val="000000"/>
                <w:sz w:val="16"/>
                <w:szCs w:val="16"/>
              </w:rPr>
              <w:t>absent</w:t>
            </w:r>
          </w:p>
        </w:tc>
      </w:tr>
      <w:tr w:rsidR="0028356E" w:rsidRPr="00907C20" w:rsidTr="00EC3B29">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56E" w:rsidRDefault="0028356E" w:rsidP="00EC3B29">
            <w:pPr>
              <w:jc w:val="center"/>
              <w:rPr>
                <w:color w:val="000000"/>
                <w:sz w:val="16"/>
                <w:szCs w:val="16"/>
              </w:rPr>
            </w:pPr>
          </w:p>
          <w:p w:rsidR="0028356E" w:rsidRPr="00907C20" w:rsidRDefault="0028356E" w:rsidP="00EC3B29">
            <w:pPr>
              <w:jc w:val="center"/>
              <w:rPr>
                <w:color w:val="000000"/>
                <w:sz w:val="16"/>
                <w:szCs w:val="16"/>
              </w:rPr>
            </w:pPr>
            <w:r w:rsidRPr="00907C20">
              <w:rPr>
                <w:color w:val="000000"/>
                <w:sz w:val="16"/>
                <w:szCs w:val="16"/>
              </w:rPr>
              <w:t>Caroline BIGONET</w:t>
            </w:r>
            <w:r w:rsidRPr="00907C20">
              <w:rPr>
                <w:color w:val="000000"/>
                <w:sz w:val="16"/>
                <w:szCs w:val="16"/>
              </w:rPr>
              <w:br/>
              <w:t>Conseillère municipale</w:t>
            </w:r>
          </w:p>
        </w:tc>
        <w:tc>
          <w:tcPr>
            <w:tcW w:w="2409" w:type="dxa"/>
            <w:tcBorders>
              <w:top w:val="nil"/>
              <w:left w:val="nil"/>
              <w:bottom w:val="single" w:sz="4" w:space="0" w:color="auto"/>
              <w:right w:val="single" w:sz="4" w:space="0" w:color="auto"/>
            </w:tcBorders>
            <w:shd w:val="clear" w:color="000000" w:fill="D8D8D8"/>
            <w:noWrap/>
            <w:vAlign w:val="center"/>
            <w:hideMark/>
          </w:tcPr>
          <w:p w:rsidR="0028356E" w:rsidRPr="00907C20" w:rsidRDefault="0028356E" w:rsidP="00EC3B29">
            <w:pPr>
              <w:jc w:val="center"/>
              <w:rPr>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28356E" w:rsidRDefault="0028356E" w:rsidP="00EC3B29">
            <w:pPr>
              <w:jc w:val="center"/>
              <w:rPr>
                <w:color w:val="000000"/>
                <w:sz w:val="16"/>
                <w:szCs w:val="16"/>
              </w:rPr>
            </w:pPr>
          </w:p>
          <w:p w:rsidR="0028356E" w:rsidRPr="00907C20" w:rsidRDefault="0028356E" w:rsidP="00EC3B29">
            <w:pPr>
              <w:jc w:val="center"/>
              <w:rPr>
                <w:color w:val="000000"/>
                <w:sz w:val="16"/>
                <w:szCs w:val="16"/>
              </w:rPr>
            </w:pPr>
            <w:r w:rsidRPr="00907C20">
              <w:rPr>
                <w:color w:val="000000"/>
                <w:sz w:val="16"/>
                <w:szCs w:val="16"/>
              </w:rPr>
              <w:t>Yves SAUSSAIS</w:t>
            </w:r>
            <w:r w:rsidRPr="00907C20">
              <w:rPr>
                <w:color w:val="000000"/>
                <w:sz w:val="16"/>
                <w:szCs w:val="16"/>
              </w:rPr>
              <w:br/>
              <w:t>Conseiller municipal</w:t>
            </w:r>
          </w:p>
        </w:tc>
        <w:tc>
          <w:tcPr>
            <w:tcW w:w="2410" w:type="dxa"/>
            <w:tcBorders>
              <w:top w:val="nil"/>
              <w:left w:val="nil"/>
              <w:bottom w:val="single" w:sz="4" w:space="0" w:color="auto"/>
              <w:right w:val="single" w:sz="4" w:space="0" w:color="auto"/>
            </w:tcBorders>
            <w:shd w:val="clear" w:color="000000" w:fill="D8D8D8"/>
            <w:noWrap/>
            <w:vAlign w:val="center"/>
            <w:hideMark/>
          </w:tcPr>
          <w:p w:rsidR="0028356E" w:rsidRPr="00907C20" w:rsidRDefault="0028356E" w:rsidP="00EC3B29">
            <w:pPr>
              <w:jc w:val="center"/>
              <w:rPr>
                <w:color w:val="000000"/>
                <w:sz w:val="16"/>
                <w:szCs w:val="16"/>
              </w:rPr>
            </w:pPr>
          </w:p>
        </w:tc>
      </w:tr>
      <w:tr w:rsidR="0028356E" w:rsidRPr="00907C20" w:rsidTr="00EC3B29">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8356E" w:rsidRDefault="0028356E" w:rsidP="00EC3B29">
            <w:pPr>
              <w:jc w:val="center"/>
              <w:rPr>
                <w:color w:val="000000"/>
                <w:sz w:val="16"/>
                <w:szCs w:val="16"/>
              </w:rPr>
            </w:pPr>
            <w:r>
              <w:rPr>
                <w:color w:val="000000"/>
                <w:sz w:val="16"/>
                <w:szCs w:val="16"/>
              </w:rPr>
              <w:t xml:space="preserve">Serge KEDOTE </w:t>
            </w:r>
          </w:p>
          <w:p w:rsidR="0028356E" w:rsidRPr="00907C20" w:rsidRDefault="0028356E" w:rsidP="00EC3B29">
            <w:pPr>
              <w:jc w:val="center"/>
              <w:rPr>
                <w:color w:val="000000"/>
                <w:sz w:val="16"/>
                <w:szCs w:val="16"/>
              </w:rPr>
            </w:pPr>
            <w:r>
              <w:rPr>
                <w:color w:val="000000"/>
                <w:sz w:val="16"/>
                <w:szCs w:val="16"/>
              </w:rPr>
              <w:t>Conseiller municipal</w:t>
            </w:r>
          </w:p>
        </w:tc>
        <w:tc>
          <w:tcPr>
            <w:tcW w:w="2409" w:type="dxa"/>
            <w:tcBorders>
              <w:top w:val="nil"/>
              <w:left w:val="nil"/>
              <w:bottom w:val="single" w:sz="4" w:space="0" w:color="auto"/>
              <w:right w:val="single" w:sz="4" w:space="0" w:color="auto"/>
            </w:tcBorders>
            <w:shd w:val="clear" w:color="000000" w:fill="D8D8D8"/>
            <w:noWrap/>
            <w:vAlign w:val="center"/>
            <w:hideMark/>
          </w:tcPr>
          <w:p w:rsidR="0028356E" w:rsidRPr="00A17AE5" w:rsidRDefault="0028356E" w:rsidP="00EC3B29">
            <w:pPr>
              <w:rPr>
                <w:color w:val="000000"/>
                <w:sz w:val="14"/>
                <w:szCs w:val="14"/>
              </w:rPr>
            </w:pPr>
          </w:p>
        </w:tc>
        <w:tc>
          <w:tcPr>
            <w:tcW w:w="2126" w:type="dxa"/>
            <w:tcBorders>
              <w:top w:val="nil"/>
              <w:left w:val="nil"/>
              <w:bottom w:val="nil"/>
              <w:right w:val="nil"/>
            </w:tcBorders>
            <w:shd w:val="clear" w:color="auto" w:fill="auto"/>
            <w:noWrap/>
            <w:vAlign w:val="center"/>
            <w:hideMark/>
          </w:tcPr>
          <w:p w:rsidR="0028356E" w:rsidRPr="00907C20" w:rsidRDefault="0028356E" w:rsidP="00EC3B29">
            <w:pPr>
              <w:jc w:val="center"/>
              <w:rPr>
                <w:color w:val="000000"/>
                <w:sz w:val="16"/>
                <w:szCs w:val="16"/>
              </w:rPr>
            </w:pPr>
          </w:p>
        </w:tc>
        <w:tc>
          <w:tcPr>
            <w:tcW w:w="2410" w:type="dxa"/>
            <w:tcBorders>
              <w:top w:val="nil"/>
              <w:left w:val="nil"/>
              <w:bottom w:val="nil"/>
              <w:right w:val="nil"/>
            </w:tcBorders>
            <w:shd w:val="clear" w:color="auto" w:fill="auto"/>
            <w:noWrap/>
            <w:vAlign w:val="center"/>
            <w:hideMark/>
          </w:tcPr>
          <w:p w:rsidR="0028356E" w:rsidRPr="00907C20" w:rsidRDefault="0028356E" w:rsidP="00EC3B29">
            <w:pPr>
              <w:jc w:val="center"/>
              <w:rPr>
                <w:color w:val="000000"/>
                <w:sz w:val="16"/>
                <w:szCs w:val="16"/>
              </w:rPr>
            </w:pPr>
          </w:p>
        </w:tc>
      </w:tr>
    </w:tbl>
    <w:p w:rsidR="0028356E" w:rsidRDefault="0028356E" w:rsidP="0028356E">
      <w:pPr>
        <w:pStyle w:val="Corpsdetexte"/>
        <w:tabs>
          <w:tab w:val="left" w:pos="4395"/>
        </w:tabs>
        <w:rPr>
          <w:bCs/>
          <w:iCs/>
        </w:rPr>
      </w:pPr>
    </w:p>
    <w:p w:rsidR="0028356E" w:rsidRPr="009235C0" w:rsidRDefault="0028356E" w:rsidP="0028356E">
      <w:pPr>
        <w:rPr>
          <w:sz w:val="22"/>
          <w:szCs w:val="22"/>
          <w:u w:val="single"/>
        </w:rPr>
      </w:pPr>
    </w:p>
    <w:p w:rsidR="0028356E" w:rsidRDefault="0028356E" w:rsidP="00536B87"/>
    <w:sectPr w:rsidR="0028356E" w:rsidSect="003045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1A06"/>
    <w:multiLevelType w:val="hybridMultilevel"/>
    <w:tmpl w:val="EB108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215BFD"/>
    <w:rsid w:val="001611CD"/>
    <w:rsid w:val="001756FE"/>
    <w:rsid w:val="00215BFD"/>
    <w:rsid w:val="002813FE"/>
    <w:rsid w:val="0028356E"/>
    <w:rsid w:val="002A36AE"/>
    <w:rsid w:val="002F6445"/>
    <w:rsid w:val="00304595"/>
    <w:rsid w:val="00310B18"/>
    <w:rsid w:val="003D43E6"/>
    <w:rsid w:val="004036A6"/>
    <w:rsid w:val="004D2D30"/>
    <w:rsid w:val="004E2602"/>
    <w:rsid w:val="0051192F"/>
    <w:rsid w:val="00534C8E"/>
    <w:rsid w:val="00536B87"/>
    <w:rsid w:val="008007EF"/>
    <w:rsid w:val="00BD7DBE"/>
    <w:rsid w:val="00CD5453"/>
    <w:rsid w:val="00DE1C86"/>
    <w:rsid w:val="00DF201F"/>
    <w:rsid w:val="00F23DE4"/>
    <w:rsid w:val="00F672BC"/>
    <w:rsid w:val="00F730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1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DF201F"/>
    <w:pPr>
      <w:keepNext/>
      <w:jc w:val="center"/>
      <w:outlineLvl w:val="0"/>
    </w:pPr>
    <w:rPr>
      <w:rFonts w:ascii="Comic Sans MS" w:hAnsi="Comic Sans MS"/>
      <w:b/>
    </w:rPr>
  </w:style>
  <w:style w:type="paragraph" w:styleId="Titre2">
    <w:name w:val="heading 2"/>
    <w:basedOn w:val="Normal"/>
    <w:next w:val="Normal"/>
    <w:link w:val="Titre2Car"/>
    <w:qFormat/>
    <w:rsid w:val="00DF201F"/>
    <w:pPr>
      <w:keepNext/>
      <w:outlineLvl w:val="1"/>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F201F"/>
    <w:rPr>
      <w:rFonts w:ascii="Comic Sans MS" w:eastAsia="Times New Roman" w:hAnsi="Comic Sans MS" w:cs="Times New Roman"/>
      <w:b/>
      <w:sz w:val="20"/>
      <w:szCs w:val="20"/>
      <w:lang w:eastAsia="fr-FR"/>
    </w:rPr>
  </w:style>
  <w:style w:type="character" w:customStyle="1" w:styleId="Titre2Car">
    <w:name w:val="Titre 2 Car"/>
    <w:basedOn w:val="Policepardfaut"/>
    <w:link w:val="Titre2"/>
    <w:rsid w:val="00DF201F"/>
    <w:rPr>
      <w:rFonts w:ascii="Comic Sans MS" w:eastAsia="Times New Roman" w:hAnsi="Comic Sans MS" w:cs="Times New Roman"/>
      <w:b/>
      <w:sz w:val="20"/>
      <w:szCs w:val="20"/>
      <w:lang w:eastAsia="fr-FR"/>
    </w:rPr>
  </w:style>
  <w:style w:type="paragraph" w:styleId="Corpsdetexte">
    <w:name w:val="Body Text"/>
    <w:basedOn w:val="Normal"/>
    <w:link w:val="CorpsdetexteCar"/>
    <w:uiPriority w:val="99"/>
    <w:unhideWhenUsed/>
    <w:rsid w:val="00DF201F"/>
    <w:pPr>
      <w:spacing w:after="120"/>
    </w:pPr>
    <w:rPr>
      <w:sz w:val="24"/>
      <w:szCs w:val="24"/>
    </w:rPr>
  </w:style>
  <w:style w:type="character" w:customStyle="1" w:styleId="CorpsdetexteCar">
    <w:name w:val="Corps de texte Car"/>
    <w:basedOn w:val="Policepardfaut"/>
    <w:link w:val="Corpsdetexte"/>
    <w:uiPriority w:val="99"/>
    <w:rsid w:val="00DF201F"/>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unhideWhenUsed/>
    <w:rsid w:val="00536B87"/>
    <w:pPr>
      <w:spacing w:after="120" w:line="480" w:lineRule="auto"/>
    </w:pPr>
    <w:rPr>
      <w:sz w:val="24"/>
      <w:szCs w:val="24"/>
    </w:rPr>
  </w:style>
  <w:style w:type="character" w:customStyle="1" w:styleId="Corpsdetexte2Car">
    <w:name w:val="Corps de texte 2 Car"/>
    <w:basedOn w:val="Policepardfaut"/>
    <w:link w:val="Corpsdetexte2"/>
    <w:uiPriority w:val="99"/>
    <w:rsid w:val="00536B87"/>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36B87"/>
    <w:pPr>
      <w:ind w:left="720"/>
      <w:contextualSpacing/>
    </w:pPr>
    <w:rPr>
      <w:sz w:val="24"/>
      <w:szCs w:val="24"/>
    </w:rPr>
  </w:style>
  <w:style w:type="paragraph" w:customStyle="1" w:styleId="Default">
    <w:name w:val="Default"/>
    <w:rsid w:val="002835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A15E-4EE8-441D-AF86-5E5C05D1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1064</Words>
  <Characters>5854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16</cp:revision>
  <cp:lastPrinted>2019-03-29T08:58:00Z</cp:lastPrinted>
  <dcterms:created xsi:type="dcterms:W3CDTF">2019-03-21T13:27:00Z</dcterms:created>
  <dcterms:modified xsi:type="dcterms:W3CDTF">2019-03-29T08:59:00Z</dcterms:modified>
</cp:coreProperties>
</file>